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70C" w:rsidRPr="00C50781" w:rsidRDefault="0006570C">
      <w:pPr>
        <w:spacing w:line="360" w:lineRule="auto"/>
        <w:jc w:val="center"/>
        <w:rPr>
          <w:rFonts w:hAnsi="宋体"/>
          <w:b/>
          <w:sz w:val="72"/>
          <w:szCs w:val="72"/>
        </w:rPr>
      </w:pPr>
    </w:p>
    <w:p w:rsidR="0006570C" w:rsidRPr="00C50781" w:rsidRDefault="0006570C">
      <w:pPr>
        <w:spacing w:line="360" w:lineRule="auto"/>
        <w:jc w:val="center"/>
        <w:rPr>
          <w:rFonts w:hAnsi="宋体"/>
          <w:b/>
          <w:sz w:val="72"/>
          <w:szCs w:val="72"/>
        </w:rPr>
      </w:pPr>
      <w:r w:rsidRPr="00C50781">
        <w:rPr>
          <w:rFonts w:hAnsi="宋体" w:hint="eastAsia"/>
          <w:b/>
          <w:sz w:val="72"/>
          <w:szCs w:val="72"/>
        </w:rPr>
        <w:t>南京审计</w:t>
      </w:r>
      <w:r w:rsidR="00D24FD7">
        <w:rPr>
          <w:rFonts w:hAnsi="宋体" w:hint="eastAsia"/>
          <w:b/>
          <w:sz w:val="72"/>
          <w:szCs w:val="72"/>
        </w:rPr>
        <w:t>大学</w:t>
      </w:r>
    </w:p>
    <w:p w:rsidR="0006570C" w:rsidRPr="00C50781" w:rsidRDefault="0006570C">
      <w:pPr>
        <w:spacing w:line="360" w:lineRule="auto"/>
        <w:jc w:val="center"/>
        <w:rPr>
          <w:rFonts w:hAnsi="宋体"/>
          <w:b/>
          <w:sz w:val="72"/>
          <w:szCs w:val="72"/>
        </w:rPr>
      </w:pPr>
    </w:p>
    <w:p w:rsidR="0006570C" w:rsidRPr="00C50781" w:rsidRDefault="0006570C">
      <w:pPr>
        <w:spacing w:line="360" w:lineRule="auto"/>
        <w:jc w:val="center"/>
        <w:rPr>
          <w:rFonts w:hAnsi="宋体"/>
          <w:b/>
          <w:sz w:val="72"/>
          <w:szCs w:val="72"/>
        </w:rPr>
      </w:pPr>
      <w:r w:rsidRPr="00C50781">
        <w:rPr>
          <w:rFonts w:hAnsi="宋体" w:hint="eastAsia"/>
          <w:b/>
          <w:sz w:val="72"/>
          <w:szCs w:val="72"/>
        </w:rPr>
        <w:t>竞争性谈判采购文件</w:t>
      </w:r>
    </w:p>
    <w:p w:rsidR="0006570C" w:rsidRPr="00C50781" w:rsidRDefault="0006570C">
      <w:pPr>
        <w:spacing w:line="360" w:lineRule="auto"/>
        <w:jc w:val="center"/>
        <w:rPr>
          <w:rFonts w:hAnsi="宋体"/>
          <w:b/>
          <w:sz w:val="72"/>
          <w:szCs w:val="72"/>
        </w:rPr>
      </w:pPr>
    </w:p>
    <w:p w:rsidR="0006570C" w:rsidRPr="00C50781" w:rsidRDefault="0006570C">
      <w:pPr>
        <w:spacing w:line="360" w:lineRule="auto"/>
        <w:jc w:val="center"/>
        <w:rPr>
          <w:rFonts w:hAnsi="宋体"/>
          <w:b/>
          <w:sz w:val="72"/>
          <w:szCs w:val="72"/>
        </w:rPr>
      </w:pPr>
    </w:p>
    <w:p w:rsidR="0006570C" w:rsidRPr="00C50781" w:rsidRDefault="0006570C">
      <w:pPr>
        <w:spacing w:line="360" w:lineRule="auto"/>
        <w:jc w:val="center"/>
        <w:rPr>
          <w:rFonts w:hAnsi="宋体"/>
          <w:b/>
          <w:sz w:val="72"/>
          <w:szCs w:val="72"/>
        </w:rPr>
      </w:pPr>
    </w:p>
    <w:p w:rsidR="0006570C" w:rsidRPr="00C50781" w:rsidRDefault="0006570C">
      <w:pPr>
        <w:ind w:firstLineChars="200" w:firstLine="643"/>
        <w:rPr>
          <w:rFonts w:hAnsi="宋体"/>
          <w:b/>
          <w:sz w:val="32"/>
          <w:szCs w:val="36"/>
          <w:u w:val="single"/>
        </w:rPr>
      </w:pPr>
      <w:r w:rsidRPr="00C50781">
        <w:rPr>
          <w:rFonts w:hAnsi="宋体" w:hint="eastAsia"/>
          <w:b/>
          <w:sz w:val="32"/>
          <w:szCs w:val="36"/>
        </w:rPr>
        <w:t>采购项目：</w:t>
      </w:r>
      <w:r w:rsidRPr="00C50781">
        <w:rPr>
          <w:rFonts w:hAnsi="宋体" w:hint="eastAsia"/>
          <w:b/>
          <w:sz w:val="32"/>
          <w:szCs w:val="36"/>
          <w:u w:val="single"/>
        </w:rPr>
        <w:t xml:space="preserve">　</w:t>
      </w:r>
      <w:r w:rsidR="00D24FD7">
        <w:rPr>
          <w:rFonts w:hAnsi="宋体" w:hint="eastAsia"/>
          <w:b/>
          <w:sz w:val="32"/>
          <w:szCs w:val="36"/>
          <w:u w:val="single"/>
        </w:rPr>
        <w:t xml:space="preserve">        </w:t>
      </w:r>
      <w:r w:rsidR="00325247">
        <w:rPr>
          <w:rFonts w:hAnsi="宋体" w:hint="eastAsia"/>
          <w:b/>
          <w:sz w:val="32"/>
          <w:szCs w:val="36"/>
          <w:u w:val="single"/>
        </w:rPr>
        <w:t xml:space="preserve">  </w:t>
      </w:r>
      <w:r w:rsidR="00325247">
        <w:rPr>
          <w:rFonts w:hAnsi="宋体" w:hint="eastAsia"/>
          <w:b/>
          <w:sz w:val="32"/>
          <w:szCs w:val="32"/>
          <w:u w:val="single"/>
        </w:rPr>
        <w:t>汇聚交换机</w:t>
      </w:r>
      <w:r w:rsidR="00D24FD7">
        <w:rPr>
          <w:rFonts w:hAnsi="宋体" w:hint="eastAsia"/>
          <w:b/>
          <w:sz w:val="32"/>
          <w:szCs w:val="32"/>
          <w:u w:val="single"/>
        </w:rPr>
        <w:t xml:space="preserve">        </w:t>
      </w:r>
      <w:r w:rsidR="00325247">
        <w:rPr>
          <w:rFonts w:hAnsi="宋体" w:hint="eastAsia"/>
          <w:b/>
          <w:sz w:val="32"/>
          <w:szCs w:val="32"/>
          <w:u w:val="single"/>
        </w:rPr>
        <w:t xml:space="preserve">  </w:t>
      </w:r>
      <w:r w:rsidR="00D24FD7">
        <w:rPr>
          <w:rFonts w:hAnsi="宋体" w:hint="eastAsia"/>
          <w:b/>
          <w:sz w:val="32"/>
          <w:szCs w:val="32"/>
          <w:u w:val="single"/>
        </w:rPr>
        <w:t xml:space="preserve">   </w:t>
      </w:r>
    </w:p>
    <w:p w:rsidR="0006570C" w:rsidRPr="00C50781" w:rsidRDefault="0006570C">
      <w:pPr>
        <w:ind w:firstLineChars="200" w:firstLine="643"/>
        <w:rPr>
          <w:rFonts w:hAnsi="宋体"/>
          <w:b/>
          <w:sz w:val="32"/>
          <w:szCs w:val="36"/>
          <w:u w:val="single"/>
        </w:rPr>
      </w:pPr>
      <w:r w:rsidRPr="00C50781">
        <w:rPr>
          <w:rFonts w:hAnsi="宋体" w:hint="eastAsia"/>
          <w:b/>
          <w:sz w:val="32"/>
          <w:szCs w:val="36"/>
        </w:rPr>
        <w:t>采购编号：</w:t>
      </w:r>
      <w:r w:rsidR="007238C7" w:rsidRPr="007238C7">
        <w:rPr>
          <w:rFonts w:hAnsi="宋体" w:hint="eastAsia"/>
          <w:b/>
          <w:sz w:val="32"/>
          <w:szCs w:val="36"/>
          <w:u w:val="single"/>
        </w:rPr>
        <w:t xml:space="preserve">            </w:t>
      </w:r>
      <w:r w:rsidR="00325247">
        <w:rPr>
          <w:rFonts w:hAnsi="宋体"/>
          <w:b/>
          <w:sz w:val="32"/>
          <w:szCs w:val="36"/>
          <w:u w:val="single"/>
        </w:rPr>
        <w:t>NSC2016-002</w:t>
      </w:r>
      <w:r w:rsidRPr="00C50781">
        <w:rPr>
          <w:rFonts w:hAnsi="宋体" w:hint="eastAsia"/>
          <w:b/>
          <w:sz w:val="32"/>
          <w:szCs w:val="36"/>
          <w:u w:val="single"/>
        </w:rPr>
        <w:t xml:space="preserve">    　</w:t>
      </w:r>
      <w:r w:rsidR="007238C7">
        <w:rPr>
          <w:rFonts w:hAnsi="宋体" w:hint="eastAsia"/>
          <w:b/>
          <w:sz w:val="32"/>
          <w:szCs w:val="36"/>
          <w:u w:val="single"/>
        </w:rPr>
        <w:t xml:space="preserve">      </w:t>
      </w:r>
    </w:p>
    <w:p w:rsidR="00112B60" w:rsidRPr="00C50781" w:rsidRDefault="0006570C">
      <w:pPr>
        <w:ind w:firstLineChars="200" w:firstLine="643"/>
        <w:rPr>
          <w:rFonts w:hAnsi="宋体"/>
          <w:b/>
          <w:sz w:val="32"/>
          <w:szCs w:val="36"/>
          <w:u w:val="single"/>
        </w:rPr>
      </w:pPr>
      <w:r w:rsidRPr="00C50781">
        <w:rPr>
          <w:rFonts w:hAnsi="宋体" w:hint="eastAsia"/>
          <w:b/>
          <w:sz w:val="32"/>
          <w:szCs w:val="36"/>
        </w:rPr>
        <w:t>采 购 人：</w:t>
      </w:r>
      <w:r w:rsidR="007238C7" w:rsidRPr="007238C7">
        <w:rPr>
          <w:rFonts w:hAnsi="宋体" w:hint="eastAsia"/>
          <w:b/>
          <w:sz w:val="32"/>
          <w:szCs w:val="36"/>
          <w:u w:val="single"/>
        </w:rPr>
        <w:t xml:space="preserve">          </w:t>
      </w:r>
      <w:r w:rsidR="007238C7">
        <w:rPr>
          <w:rFonts w:hAnsi="宋体" w:hint="eastAsia"/>
          <w:b/>
          <w:sz w:val="32"/>
          <w:szCs w:val="36"/>
          <w:u w:val="single"/>
        </w:rPr>
        <w:t xml:space="preserve">  </w:t>
      </w:r>
      <w:r w:rsidR="00D24FD7">
        <w:rPr>
          <w:rFonts w:hAnsi="宋体" w:hint="eastAsia"/>
          <w:b/>
          <w:sz w:val="32"/>
          <w:szCs w:val="36"/>
          <w:u w:val="single"/>
        </w:rPr>
        <w:t>南京审计大学</w:t>
      </w:r>
      <w:r w:rsidR="007238C7">
        <w:rPr>
          <w:rFonts w:hAnsi="宋体" w:hint="eastAsia"/>
          <w:b/>
          <w:sz w:val="32"/>
          <w:szCs w:val="36"/>
          <w:u w:val="single"/>
        </w:rPr>
        <w:t xml:space="preserve">           </w:t>
      </w:r>
    </w:p>
    <w:p w:rsidR="0006570C" w:rsidRPr="00C50781" w:rsidRDefault="0006570C">
      <w:pPr>
        <w:ind w:firstLineChars="200" w:firstLine="643"/>
        <w:rPr>
          <w:rFonts w:hAnsi="宋体"/>
          <w:sz w:val="32"/>
        </w:rPr>
      </w:pPr>
      <w:r w:rsidRPr="00C50781">
        <w:rPr>
          <w:rFonts w:hAnsi="宋体" w:hint="eastAsia"/>
          <w:b/>
          <w:sz w:val="32"/>
          <w:szCs w:val="36"/>
        </w:rPr>
        <w:t>日    期：</w:t>
      </w:r>
      <w:r w:rsidR="007238C7" w:rsidRPr="007238C7">
        <w:rPr>
          <w:rFonts w:hAnsi="宋体" w:hint="eastAsia"/>
          <w:b/>
          <w:sz w:val="32"/>
          <w:szCs w:val="36"/>
          <w:u w:val="single"/>
        </w:rPr>
        <w:t xml:space="preserve">          </w:t>
      </w:r>
      <w:r w:rsidR="00D24FD7">
        <w:rPr>
          <w:rFonts w:hAnsi="宋体" w:hint="eastAsia"/>
          <w:b/>
          <w:sz w:val="32"/>
          <w:szCs w:val="36"/>
          <w:u w:val="single"/>
        </w:rPr>
        <w:t xml:space="preserve"> </w:t>
      </w:r>
      <w:r w:rsidRPr="00C50781">
        <w:rPr>
          <w:rFonts w:hAnsi="宋体" w:hint="eastAsia"/>
          <w:b/>
          <w:sz w:val="32"/>
          <w:szCs w:val="32"/>
          <w:u w:val="single"/>
        </w:rPr>
        <w:t>二○一</w:t>
      </w:r>
      <w:r w:rsidR="00D24FD7">
        <w:rPr>
          <w:rFonts w:hAnsi="宋体" w:hint="eastAsia"/>
          <w:b/>
          <w:sz w:val="32"/>
          <w:szCs w:val="32"/>
          <w:u w:val="single"/>
        </w:rPr>
        <w:t>六</w:t>
      </w:r>
      <w:r w:rsidRPr="00C50781">
        <w:rPr>
          <w:rFonts w:hAnsi="宋体" w:hint="eastAsia"/>
          <w:b/>
          <w:sz w:val="32"/>
          <w:szCs w:val="32"/>
          <w:u w:val="single"/>
        </w:rPr>
        <w:t>年</w:t>
      </w:r>
      <w:r w:rsidR="00325247">
        <w:rPr>
          <w:rFonts w:hAnsi="宋体" w:hint="eastAsia"/>
          <w:b/>
          <w:sz w:val="32"/>
          <w:szCs w:val="32"/>
          <w:u w:val="single"/>
        </w:rPr>
        <w:t>三</w:t>
      </w:r>
      <w:r w:rsidR="00C50781" w:rsidRPr="00C50781">
        <w:rPr>
          <w:rFonts w:hAnsi="宋体" w:hint="eastAsia"/>
          <w:b/>
          <w:sz w:val="32"/>
          <w:szCs w:val="32"/>
          <w:u w:val="single"/>
        </w:rPr>
        <w:t>月</w:t>
      </w:r>
      <w:r w:rsidR="00D24FD7">
        <w:rPr>
          <w:rFonts w:hAnsi="宋体" w:hint="eastAsia"/>
          <w:b/>
          <w:sz w:val="32"/>
          <w:szCs w:val="32"/>
          <w:u w:val="single"/>
        </w:rPr>
        <w:t xml:space="preserve"> </w:t>
      </w:r>
      <w:r w:rsidRPr="00C50781">
        <w:rPr>
          <w:rFonts w:hAnsi="宋体" w:hint="eastAsia"/>
          <w:b/>
          <w:sz w:val="32"/>
          <w:szCs w:val="36"/>
          <w:u w:val="single"/>
        </w:rPr>
        <w:t xml:space="preserve">   　  </w:t>
      </w:r>
      <w:r w:rsidR="007238C7">
        <w:rPr>
          <w:rFonts w:hAnsi="宋体" w:hint="eastAsia"/>
          <w:b/>
          <w:sz w:val="32"/>
          <w:szCs w:val="36"/>
          <w:u w:val="single"/>
        </w:rPr>
        <w:t xml:space="preserve">  </w:t>
      </w:r>
    </w:p>
    <w:p w:rsidR="0006570C" w:rsidRPr="00D24FD7" w:rsidRDefault="0006570C">
      <w:pPr>
        <w:spacing w:line="360" w:lineRule="auto"/>
        <w:jc w:val="center"/>
        <w:rPr>
          <w:rFonts w:hAnsi="宋体"/>
          <w:b/>
          <w:sz w:val="72"/>
          <w:szCs w:val="72"/>
        </w:rPr>
      </w:pPr>
    </w:p>
    <w:p w:rsidR="009916DC" w:rsidRPr="00C50781" w:rsidRDefault="009916DC">
      <w:pPr>
        <w:widowControl/>
        <w:autoSpaceDE/>
        <w:autoSpaceDN/>
        <w:adjustRightInd/>
        <w:rPr>
          <w:rFonts w:hAnsi="宋体"/>
          <w:b/>
          <w:sz w:val="44"/>
          <w:szCs w:val="44"/>
        </w:rPr>
      </w:pPr>
      <w:r w:rsidRPr="00C50781">
        <w:rPr>
          <w:rFonts w:hAnsi="宋体"/>
          <w:b/>
          <w:sz w:val="44"/>
          <w:szCs w:val="44"/>
        </w:rPr>
        <w:br w:type="page"/>
      </w:r>
    </w:p>
    <w:p w:rsidR="0006570C" w:rsidRPr="00DB5D8E" w:rsidRDefault="0006570C">
      <w:pPr>
        <w:spacing w:line="360" w:lineRule="auto"/>
        <w:jc w:val="center"/>
        <w:rPr>
          <w:rFonts w:hAnsi="宋体"/>
          <w:b/>
          <w:sz w:val="44"/>
          <w:szCs w:val="44"/>
        </w:rPr>
      </w:pPr>
    </w:p>
    <w:p w:rsidR="0006570C" w:rsidRPr="00C50781" w:rsidRDefault="0006570C">
      <w:pPr>
        <w:spacing w:line="360" w:lineRule="auto"/>
        <w:jc w:val="center"/>
        <w:rPr>
          <w:rFonts w:hAnsi="宋体"/>
          <w:b/>
          <w:sz w:val="44"/>
          <w:szCs w:val="44"/>
        </w:rPr>
      </w:pPr>
      <w:r w:rsidRPr="00C50781">
        <w:rPr>
          <w:rFonts w:hAnsi="宋体" w:hint="eastAsia"/>
          <w:b/>
          <w:sz w:val="44"/>
          <w:szCs w:val="44"/>
        </w:rPr>
        <w:t>目  录</w:t>
      </w:r>
    </w:p>
    <w:p w:rsidR="00095CDA" w:rsidRPr="00902C86" w:rsidRDefault="00797749">
      <w:pPr>
        <w:pStyle w:val="10"/>
        <w:tabs>
          <w:tab w:val="right" w:leader="dot" w:pos="8302"/>
        </w:tabs>
      </w:pPr>
      <w:r w:rsidRPr="00902C86">
        <w:fldChar w:fldCharType="begin"/>
      </w:r>
      <w:r w:rsidR="0006570C" w:rsidRPr="00902C86">
        <w:instrText xml:space="preserve"> TOC \o "1-3" \h \z \u </w:instrText>
      </w:r>
      <w:r w:rsidRPr="00902C86">
        <w:fldChar w:fldCharType="separate"/>
      </w:r>
      <w:hyperlink w:anchor="_Toc444782867" w:history="1">
        <w:r w:rsidR="00095CDA" w:rsidRPr="00902C86">
          <w:rPr>
            <w:rFonts w:hint="eastAsia"/>
          </w:rPr>
          <w:t>第一章</w:t>
        </w:r>
        <w:r w:rsidR="00095CDA" w:rsidRPr="00902C86">
          <w:t xml:space="preserve">  </w:t>
        </w:r>
        <w:r w:rsidR="00095CDA" w:rsidRPr="00902C86">
          <w:rPr>
            <w:rFonts w:hint="eastAsia"/>
          </w:rPr>
          <w:t>谈判供应商须知</w:t>
        </w:r>
        <w:r w:rsidR="00095CDA">
          <w:rPr>
            <w:webHidden/>
          </w:rPr>
          <w:tab/>
        </w:r>
        <w:r>
          <w:rPr>
            <w:webHidden/>
          </w:rPr>
          <w:fldChar w:fldCharType="begin"/>
        </w:r>
        <w:r w:rsidR="00095CDA">
          <w:rPr>
            <w:webHidden/>
          </w:rPr>
          <w:instrText xml:space="preserve"> PAGEREF _Toc444782867 \h </w:instrText>
        </w:r>
        <w:r>
          <w:rPr>
            <w:webHidden/>
          </w:rPr>
        </w:r>
        <w:r>
          <w:rPr>
            <w:webHidden/>
          </w:rPr>
          <w:fldChar w:fldCharType="separate"/>
        </w:r>
        <w:r w:rsidR="004972DF">
          <w:rPr>
            <w:webHidden/>
          </w:rPr>
          <w:t>4</w:t>
        </w:r>
        <w:r>
          <w:rPr>
            <w:webHidden/>
          </w:rPr>
          <w:fldChar w:fldCharType="end"/>
        </w:r>
      </w:hyperlink>
    </w:p>
    <w:p w:rsidR="00095CDA" w:rsidRPr="00902C86" w:rsidRDefault="00797749" w:rsidP="00902C86">
      <w:pPr>
        <w:pStyle w:val="10"/>
        <w:tabs>
          <w:tab w:val="right" w:leader="dot" w:pos="8302"/>
        </w:tabs>
      </w:pPr>
      <w:hyperlink w:anchor="_Toc444782868" w:history="1">
        <w:r w:rsidR="00095CDA" w:rsidRPr="00902C86">
          <w:rPr>
            <w:rFonts w:hint="eastAsia"/>
          </w:rPr>
          <w:t>前附表</w:t>
        </w:r>
        <w:r w:rsidR="00095CDA">
          <w:rPr>
            <w:webHidden/>
          </w:rPr>
          <w:tab/>
        </w:r>
        <w:r>
          <w:rPr>
            <w:webHidden/>
          </w:rPr>
          <w:fldChar w:fldCharType="begin"/>
        </w:r>
        <w:r w:rsidR="00095CDA">
          <w:rPr>
            <w:webHidden/>
          </w:rPr>
          <w:instrText xml:space="preserve"> PAGEREF _Toc444782868 \h </w:instrText>
        </w:r>
        <w:r>
          <w:rPr>
            <w:webHidden/>
          </w:rPr>
        </w:r>
        <w:r>
          <w:rPr>
            <w:webHidden/>
          </w:rPr>
          <w:fldChar w:fldCharType="separate"/>
        </w:r>
        <w:r w:rsidR="004972DF">
          <w:rPr>
            <w:webHidden/>
          </w:rPr>
          <w:t>4</w:t>
        </w:r>
        <w:r>
          <w:rPr>
            <w:webHidden/>
          </w:rPr>
          <w:fldChar w:fldCharType="end"/>
        </w:r>
      </w:hyperlink>
    </w:p>
    <w:p w:rsidR="00095CDA" w:rsidRPr="00902C86" w:rsidRDefault="00797749" w:rsidP="00902C86">
      <w:pPr>
        <w:pStyle w:val="10"/>
        <w:tabs>
          <w:tab w:val="right" w:leader="dot" w:pos="8302"/>
        </w:tabs>
      </w:pPr>
      <w:hyperlink w:anchor="_Toc444782869" w:history="1">
        <w:r w:rsidR="00095CDA" w:rsidRPr="00902C86">
          <w:rPr>
            <w:rFonts w:hint="eastAsia"/>
          </w:rPr>
          <w:t>一、</w:t>
        </w:r>
        <w:r w:rsidR="00902C86" w:rsidRPr="00902C86">
          <w:rPr>
            <w:rFonts w:hint="eastAsia"/>
          </w:rPr>
          <w:t>总则</w:t>
        </w:r>
        <w:r w:rsidR="00095CDA">
          <w:rPr>
            <w:webHidden/>
          </w:rPr>
          <w:tab/>
        </w:r>
        <w:r>
          <w:rPr>
            <w:webHidden/>
          </w:rPr>
          <w:fldChar w:fldCharType="begin"/>
        </w:r>
        <w:r w:rsidR="00095CDA">
          <w:rPr>
            <w:webHidden/>
          </w:rPr>
          <w:instrText xml:space="preserve"> PAGEREF _Toc444782869 \h </w:instrText>
        </w:r>
        <w:r>
          <w:rPr>
            <w:webHidden/>
          </w:rPr>
        </w:r>
        <w:r>
          <w:rPr>
            <w:webHidden/>
          </w:rPr>
          <w:fldChar w:fldCharType="separate"/>
        </w:r>
        <w:r w:rsidR="004972DF">
          <w:rPr>
            <w:webHidden/>
          </w:rPr>
          <w:t>5</w:t>
        </w:r>
        <w:r>
          <w:rPr>
            <w:webHidden/>
          </w:rPr>
          <w:fldChar w:fldCharType="end"/>
        </w:r>
      </w:hyperlink>
    </w:p>
    <w:p w:rsidR="00095CDA" w:rsidRPr="00902C86" w:rsidRDefault="00797749" w:rsidP="00902C86">
      <w:pPr>
        <w:pStyle w:val="10"/>
        <w:tabs>
          <w:tab w:val="right" w:leader="dot" w:pos="8302"/>
        </w:tabs>
      </w:pPr>
      <w:hyperlink w:anchor="_Toc444782870" w:history="1">
        <w:r w:rsidR="00095CDA" w:rsidRPr="00902C86">
          <w:t>1</w:t>
        </w:r>
        <w:r w:rsidR="00095CDA" w:rsidRPr="00902C86">
          <w:rPr>
            <w:rFonts w:hint="eastAsia"/>
          </w:rPr>
          <w:t>．适用范围</w:t>
        </w:r>
        <w:r w:rsidR="00095CDA">
          <w:rPr>
            <w:webHidden/>
          </w:rPr>
          <w:tab/>
        </w:r>
        <w:r>
          <w:rPr>
            <w:webHidden/>
          </w:rPr>
          <w:fldChar w:fldCharType="begin"/>
        </w:r>
        <w:r w:rsidR="00095CDA">
          <w:rPr>
            <w:webHidden/>
          </w:rPr>
          <w:instrText xml:space="preserve"> PAGEREF _Toc444782870 \h </w:instrText>
        </w:r>
        <w:r>
          <w:rPr>
            <w:webHidden/>
          </w:rPr>
        </w:r>
        <w:r>
          <w:rPr>
            <w:webHidden/>
          </w:rPr>
          <w:fldChar w:fldCharType="separate"/>
        </w:r>
        <w:r w:rsidR="004972DF">
          <w:rPr>
            <w:webHidden/>
          </w:rPr>
          <w:t>5</w:t>
        </w:r>
        <w:r>
          <w:rPr>
            <w:webHidden/>
          </w:rPr>
          <w:fldChar w:fldCharType="end"/>
        </w:r>
      </w:hyperlink>
    </w:p>
    <w:p w:rsidR="00095CDA" w:rsidRPr="00902C86" w:rsidRDefault="00797749" w:rsidP="00902C86">
      <w:pPr>
        <w:pStyle w:val="10"/>
        <w:tabs>
          <w:tab w:val="right" w:leader="dot" w:pos="8302"/>
        </w:tabs>
      </w:pPr>
      <w:hyperlink w:anchor="_Toc444782871" w:history="1">
        <w:r w:rsidR="00095CDA" w:rsidRPr="00902C86">
          <w:t>2</w:t>
        </w:r>
        <w:r w:rsidR="00095CDA" w:rsidRPr="00902C86">
          <w:rPr>
            <w:rFonts w:hint="eastAsia"/>
          </w:rPr>
          <w:t>．合格的谈判供应商</w:t>
        </w:r>
        <w:r w:rsidR="00095CDA">
          <w:rPr>
            <w:webHidden/>
          </w:rPr>
          <w:tab/>
        </w:r>
        <w:r>
          <w:rPr>
            <w:webHidden/>
          </w:rPr>
          <w:fldChar w:fldCharType="begin"/>
        </w:r>
        <w:r w:rsidR="00095CDA">
          <w:rPr>
            <w:webHidden/>
          </w:rPr>
          <w:instrText xml:space="preserve"> PAGEREF _Toc444782871 \h </w:instrText>
        </w:r>
        <w:r>
          <w:rPr>
            <w:webHidden/>
          </w:rPr>
        </w:r>
        <w:r>
          <w:rPr>
            <w:webHidden/>
          </w:rPr>
          <w:fldChar w:fldCharType="separate"/>
        </w:r>
        <w:r w:rsidR="004972DF">
          <w:rPr>
            <w:webHidden/>
          </w:rPr>
          <w:t>5</w:t>
        </w:r>
        <w:r>
          <w:rPr>
            <w:webHidden/>
          </w:rPr>
          <w:fldChar w:fldCharType="end"/>
        </w:r>
      </w:hyperlink>
    </w:p>
    <w:p w:rsidR="00095CDA" w:rsidRPr="00902C86" w:rsidRDefault="00797749" w:rsidP="00902C86">
      <w:pPr>
        <w:pStyle w:val="10"/>
        <w:tabs>
          <w:tab w:val="right" w:leader="dot" w:pos="8302"/>
        </w:tabs>
      </w:pPr>
      <w:hyperlink w:anchor="_Toc444782872" w:history="1">
        <w:r w:rsidR="00095CDA" w:rsidRPr="00902C86">
          <w:t>3</w:t>
        </w:r>
        <w:r w:rsidR="00095CDA" w:rsidRPr="00902C86">
          <w:rPr>
            <w:rFonts w:hint="eastAsia"/>
          </w:rPr>
          <w:t>．竞争性谈判费用</w:t>
        </w:r>
        <w:r w:rsidR="00095CDA">
          <w:rPr>
            <w:webHidden/>
          </w:rPr>
          <w:tab/>
        </w:r>
        <w:r>
          <w:rPr>
            <w:webHidden/>
          </w:rPr>
          <w:fldChar w:fldCharType="begin"/>
        </w:r>
        <w:r w:rsidR="00095CDA">
          <w:rPr>
            <w:webHidden/>
          </w:rPr>
          <w:instrText xml:space="preserve"> PAGEREF _Toc444782872 \h </w:instrText>
        </w:r>
        <w:r>
          <w:rPr>
            <w:webHidden/>
          </w:rPr>
        </w:r>
        <w:r>
          <w:rPr>
            <w:webHidden/>
          </w:rPr>
          <w:fldChar w:fldCharType="separate"/>
        </w:r>
        <w:r w:rsidR="004972DF">
          <w:rPr>
            <w:webHidden/>
          </w:rPr>
          <w:t>5</w:t>
        </w:r>
        <w:r>
          <w:rPr>
            <w:webHidden/>
          </w:rPr>
          <w:fldChar w:fldCharType="end"/>
        </w:r>
      </w:hyperlink>
    </w:p>
    <w:p w:rsidR="00095CDA" w:rsidRPr="00902C86" w:rsidRDefault="00797749" w:rsidP="00902C86">
      <w:pPr>
        <w:pStyle w:val="10"/>
        <w:tabs>
          <w:tab w:val="right" w:leader="dot" w:pos="8302"/>
        </w:tabs>
      </w:pPr>
      <w:hyperlink w:anchor="_Toc444782873" w:history="1">
        <w:r w:rsidR="00095CDA" w:rsidRPr="00902C86">
          <w:t>4</w:t>
        </w:r>
        <w:r w:rsidR="00095CDA" w:rsidRPr="00902C86">
          <w:rPr>
            <w:rFonts w:hint="eastAsia"/>
          </w:rPr>
          <w:t>．法律适用</w:t>
        </w:r>
        <w:r w:rsidR="00095CDA">
          <w:rPr>
            <w:webHidden/>
          </w:rPr>
          <w:tab/>
        </w:r>
        <w:r>
          <w:rPr>
            <w:webHidden/>
          </w:rPr>
          <w:fldChar w:fldCharType="begin"/>
        </w:r>
        <w:r w:rsidR="00095CDA">
          <w:rPr>
            <w:webHidden/>
          </w:rPr>
          <w:instrText xml:space="preserve"> PAGEREF _Toc444782873 \h </w:instrText>
        </w:r>
        <w:r>
          <w:rPr>
            <w:webHidden/>
          </w:rPr>
        </w:r>
        <w:r>
          <w:rPr>
            <w:webHidden/>
          </w:rPr>
          <w:fldChar w:fldCharType="separate"/>
        </w:r>
        <w:r w:rsidR="004972DF">
          <w:rPr>
            <w:webHidden/>
          </w:rPr>
          <w:t>5</w:t>
        </w:r>
        <w:r>
          <w:rPr>
            <w:webHidden/>
          </w:rPr>
          <w:fldChar w:fldCharType="end"/>
        </w:r>
      </w:hyperlink>
    </w:p>
    <w:p w:rsidR="00095CDA" w:rsidRPr="00902C86" w:rsidRDefault="00797749" w:rsidP="00902C86">
      <w:pPr>
        <w:pStyle w:val="10"/>
        <w:tabs>
          <w:tab w:val="right" w:leader="dot" w:pos="8302"/>
        </w:tabs>
      </w:pPr>
      <w:hyperlink w:anchor="_Toc444782874" w:history="1">
        <w:r w:rsidR="00095CDA" w:rsidRPr="00902C86">
          <w:t>5</w:t>
        </w:r>
        <w:r w:rsidR="00095CDA" w:rsidRPr="00902C86">
          <w:rPr>
            <w:rFonts w:hint="eastAsia"/>
          </w:rPr>
          <w:t>．谈判采购文件的约束力</w:t>
        </w:r>
        <w:r w:rsidR="00095CDA">
          <w:rPr>
            <w:webHidden/>
          </w:rPr>
          <w:tab/>
        </w:r>
        <w:r>
          <w:rPr>
            <w:webHidden/>
          </w:rPr>
          <w:fldChar w:fldCharType="begin"/>
        </w:r>
        <w:r w:rsidR="00095CDA">
          <w:rPr>
            <w:webHidden/>
          </w:rPr>
          <w:instrText xml:space="preserve"> PAGEREF _Toc444782874 \h </w:instrText>
        </w:r>
        <w:r>
          <w:rPr>
            <w:webHidden/>
          </w:rPr>
        </w:r>
        <w:r>
          <w:rPr>
            <w:webHidden/>
          </w:rPr>
          <w:fldChar w:fldCharType="separate"/>
        </w:r>
        <w:r w:rsidR="004972DF">
          <w:rPr>
            <w:webHidden/>
          </w:rPr>
          <w:t>5</w:t>
        </w:r>
        <w:r>
          <w:rPr>
            <w:webHidden/>
          </w:rPr>
          <w:fldChar w:fldCharType="end"/>
        </w:r>
      </w:hyperlink>
    </w:p>
    <w:p w:rsidR="00095CDA" w:rsidRPr="00902C86" w:rsidRDefault="00797749" w:rsidP="00902C86">
      <w:pPr>
        <w:pStyle w:val="10"/>
        <w:tabs>
          <w:tab w:val="right" w:leader="dot" w:pos="8302"/>
        </w:tabs>
      </w:pPr>
      <w:hyperlink w:anchor="_Toc444782875" w:history="1">
        <w:r w:rsidR="00095CDA" w:rsidRPr="00902C86">
          <w:rPr>
            <w:rFonts w:hint="eastAsia"/>
          </w:rPr>
          <w:t>二、谈判采购文件</w:t>
        </w:r>
        <w:r w:rsidR="00095CDA">
          <w:rPr>
            <w:webHidden/>
          </w:rPr>
          <w:tab/>
        </w:r>
        <w:r>
          <w:rPr>
            <w:webHidden/>
          </w:rPr>
          <w:fldChar w:fldCharType="begin"/>
        </w:r>
        <w:r w:rsidR="00095CDA">
          <w:rPr>
            <w:webHidden/>
          </w:rPr>
          <w:instrText xml:space="preserve"> PAGEREF _Toc444782875 \h </w:instrText>
        </w:r>
        <w:r>
          <w:rPr>
            <w:webHidden/>
          </w:rPr>
        </w:r>
        <w:r>
          <w:rPr>
            <w:webHidden/>
          </w:rPr>
          <w:fldChar w:fldCharType="separate"/>
        </w:r>
        <w:r w:rsidR="004972DF">
          <w:rPr>
            <w:webHidden/>
          </w:rPr>
          <w:t>6</w:t>
        </w:r>
        <w:r>
          <w:rPr>
            <w:webHidden/>
          </w:rPr>
          <w:fldChar w:fldCharType="end"/>
        </w:r>
      </w:hyperlink>
    </w:p>
    <w:p w:rsidR="00095CDA" w:rsidRPr="00902C86" w:rsidRDefault="00797749" w:rsidP="00902C86">
      <w:pPr>
        <w:pStyle w:val="10"/>
        <w:tabs>
          <w:tab w:val="right" w:leader="dot" w:pos="8302"/>
        </w:tabs>
      </w:pPr>
      <w:hyperlink w:anchor="_Toc444782876" w:history="1">
        <w:r w:rsidR="00095CDA" w:rsidRPr="00902C86">
          <w:t>6</w:t>
        </w:r>
        <w:r w:rsidR="00095CDA" w:rsidRPr="00902C86">
          <w:rPr>
            <w:rFonts w:hint="eastAsia"/>
          </w:rPr>
          <w:t>．谈判采购文件的组成</w:t>
        </w:r>
        <w:r w:rsidR="00095CDA">
          <w:rPr>
            <w:webHidden/>
          </w:rPr>
          <w:tab/>
        </w:r>
        <w:r>
          <w:rPr>
            <w:webHidden/>
          </w:rPr>
          <w:fldChar w:fldCharType="begin"/>
        </w:r>
        <w:r w:rsidR="00095CDA">
          <w:rPr>
            <w:webHidden/>
          </w:rPr>
          <w:instrText xml:space="preserve"> PAGEREF _Toc444782876 \h </w:instrText>
        </w:r>
        <w:r>
          <w:rPr>
            <w:webHidden/>
          </w:rPr>
        </w:r>
        <w:r>
          <w:rPr>
            <w:webHidden/>
          </w:rPr>
          <w:fldChar w:fldCharType="separate"/>
        </w:r>
        <w:r w:rsidR="004972DF">
          <w:rPr>
            <w:webHidden/>
          </w:rPr>
          <w:t>6</w:t>
        </w:r>
        <w:r>
          <w:rPr>
            <w:webHidden/>
          </w:rPr>
          <w:fldChar w:fldCharType="end"/>
        </w:r>
      </w:hyperlink>
    </w:p>
    <w:p w:rsidR="00095CDA" w:rsidRPr="00902C86" w:rsidRDefault="00797749" w:rsidP="00902C86">
      <w:pPr>
        <w:pStyle w:val="10"/>
        <w:tabs>
          <w:tab w:val="right" w:leader="dot" w:pos="8302"/>
        </w:tabs>
      </w:pPr>
      <w:hyperlink w:anchor="_Toc444782877" w:history="1">
        <w:r w:rsidR="00095CDA" w:rsidRPr="00902C86">
          <w:t>7</w:t>
        </w:r>
        <w:r w:rsidR="00095CDA" w:rsidRPr="00902C86">
          <w:rPr>
            <w:rFonts w:hint="eastAsia"/>
          </w:rPr>
          <w:t>．谈判采购文件的澄清</w:t>
        </w:r>
        <w:r w:rsidR="00095CDA">
          <w:rPr>
            <w:webHidden/>
          </w:rPr>
          <w:tab/>
        </w:r>
        <w:r>
          <w:rPr>
            <w:webHidden/>
          </w:rPr>
          <w:fldChar w:fldCharType="begin"/>
        </w:r>
        <w:r w:rsidR="00095CDA">
          <w:rPr>
            <w:webHidden/>
          </w:rPr>
          <w:instrText xml:space="preserve"> PAGEREF _Toc444782877 \h </w:instrText>
        </w:r>
        <w:r>
          <w:rPr>
            <w:webHidden/>
          </w:rPr>
        </w:r>
        <w:r>
          <w:rPr>
            <w:webHidden/>
          </w:rPr>
          <w:fldChar w:fldCharType="separate"/>
        </w:r>
        <w:r w:rsidR="004972DF">
          <w:rPr>
            <w:webHidden/>
          </w:rPr>
          <w:t>6</w:t>
        </w:r>
        <w:r>
          <w:rPr>
            <w:webHidden/>
          </w:rPr>
          <w:fldChar w:fldCharType="end"/>
        </w:r>
      </w:hyperlink>
    </w:p>
    <w:p w:rsidR="00095CDA" w:rsidRPr="00902C86" w:rsidRDefault="00797749" w:rsidP="00902C86">
      <w:pPr>
        <w:pStyle w:val="10"/>
        <w:tabs>
          <w:tab w:val="right" w:leader="dot" w:pos="8302"/>
        </w:tabs>
      </w:pPr>
      <w:hyperlink w:anchor="_Toc444782878" w:history="1">
        <w:r w:rsidR="00095CDA" w:rsidRPr="00902C86">
          <w:t>8</w:t>
        </w:r>
        <w:r w:rsidR="00095CDA" w:rsidRPr="00902C86">
          <w:rPr>
            <w:rFonts w:hint="eastAsia"/>
          </w:rPr>
          <w:t>．谈判采购文件的更正或补充</w:t>
        </w:r>
        <w:r w:rsidR="00095CDA">
          <w:rPr>
            <w:webHidden/>
          </w:rPr>
          <w:tab/>
        </w:r>
        <w:r>
          <w:rPr>
            <w:webHidden/>
          </w:rPr>
          <w:fldChar w:fldCharType="begin"/>
        </w:r>
        <w:r w:rsidR="00095CDA">
          <w:rPr>
            <w:webHidden/>
          </w:rPr>
          <w:instrText xml:space="preserve"> PAGEREF _Toc444782878 \h </w:instrText>
        </w:r>
        <w:r>
          <w:rPr>
            <w:webHidden/>
          </w:rPr>
        </w:r>
        <w:r>
          <w:rPr>
            <w:webHidden/>
          </w:rPr>
          <w:fldChar w:fldCharType="separate"/>
        </w:r>
        <w:r w:rsidR="004972DF">
          <w:rPr>
            <w:webHidden/>
          </w:rPr>
          <w:t>6</w:t>
        </w:r>
        <w:r>
          <w:rPr>
            <w:webHidden/>
          </w:rPr>
          <w:fldChar w:fldCharType="end"/>
        </w:r>
      </w:hyperlink>
    </w:p>
    <w:p w:rsidR="00095CDA" w:rsidRPr="00902C86" w:rsidRDefault="00797749" w:rsidP="00902C86">
      <w:pPr>
        <w:pStyle w:val="10"/>
        <w:tabs>
          <w:tab w:val="right" w:leader="dot" w:pos="8302"/>
        </w:tabs>
      </w:pPr>
      <w:hyperlink w:anchor="_Toc444782879" w:history="1">
        <w:r w:rsidR="00095CDA" w:rsidRPr="00902C86">
          <w:rPr>
            <w:rFonts w:hint="eastAsia"/>
          </w:rPr>
          <w:t>三</w:t>
        </w:r>
        <w:r w:rsidR="00095CDA" w:rsidRPr="00902C86">
          <w:t xml:space="preserve">  </w:t>
        </w:r>
        <w:r w:rsidR="00095CDA" w:rsidRPr="00902C86">
          <w:rPr>
            <w:rFonts w:hint="eastAsia"/>
          </w:rPr>
          <w:t>谈判响应文件</w:t>
        </w:r>
        <w:r w:rsidR="00095CDA">
          <w:rPr>
            <w:webHidden/>
          </w:rPr>
          <w:tab/>
        </w:r>
        <w:r>
          <w:rPr>
            <w:webHidden/>
          </w:rPr>
          <w:fldChar w:fldCharType="begin"/>
        </w:r>
        <w:r w:rsidR="00095CDA">
          <w:rPr>
            <w:webHidden/>
          </w:rPr>
          <w:instrText xml:space="preserve"> PAGEREF _Toc444782879 \h </w:instrText>
        </w:r>
        <w:r>
          <w:rPr>
            <w:webHidden/>
          </w:rPr>
        </w:r>
        <w:r>
          <w:rPr>
            <w:webHidden/>
          </w:rPr>
          <w:fldChar w:fldCharType="separate"/>
        </w:r>
        <w:r w:rsidR="004972DF">
          <w:rPr>
            <w:webHidden/>
          </w:rPr>
          <w:t>7</w:t>
        </w:r>
        <w:r>
          <w:rPr>
            <w:webHidden/>
          </w:rPr>
          <w:fldChar w:fldCharType="end"/>
        </w:r>
      </w:hyperlink>
    </w:p>
    <w:p w:rsidR="00095CDA" w:rsidRPr="00902C86" w:rsidRDefault="00797749" w:rsidP="00902C86">
      <w:pPr>
        <w:pStyle w:val="10"/>
        <w:tabs>
          <w:tab w:val="right" w:leader="dot" w:pos="8302"/>
        </w:tabs>
      </w:pPr>
      <w:hyperlink w:anchor="_Toc444782880" w:history="1">
        <w:r w:rsidR="00095CDA" w:rsidRPr="00902C86">
          <w:t>9</w:t>
        </w:r>
        <w:r w:rsidR="00095CDA" w:rsidRPr="00902C86">
          <w:rPr>
            <w:rFonts w:hint="eastAsia"/>
          </w:rPr>
          <w:t>．谈判响应文件的语言及度量衡</w:t>
        </w:r>
        <w:r w:rsidR="00095CDA">
          <w:rPr>
            <w:webHidden/>
          </w:rPr>
          <w:tab/>
        </w:r>
        <w:r>
          <w:rPr>
            <w:webHidden/>
          </w:rPr>
          <w:fldChar w:fldCharType="begin"/>
        </w:r>
        <w:r w:rsidR="00095CDA">
          <w:rPr>
            <w:webHidden/>
          </w:rPr>
          <w:instrText xml:space="preserve"> PAGEREF _Toc444782880 \h </w:instrText>
        </w:r>
        <w:r>
          <w:rPr>
            <w:webHidden/>
          </w:rPr>
        </w:r>
        <w:r>
          <w:rPr>
            <w:webHidden/>
          </w:rPr>
          <w:fldChar w:fldCharType="separate"/>
        </w:r>
        <w:r w:rsidR="004972DF">
          <w:rPr>
            <w:webHidden/>
          </w:rPr>
          <w:t>7</w:t>
        </w:r>
        <w:r>
          <w:rPr>
            <w:webHidden/>
          </w:rPr>
          <w:fldChar w:fldCharType="end"/>
        </w:r>
      </w:hyperlink>
    </w:p>
    <w:p w:rsidR="00095CDA" w:rsidRPr="00902C86" w:rsidRDefault="00797749" w:rsidP="00902C86">
      <w:pPr>
        <w:pStyle w:val="10"/>
        <w:tabs>
          <w:tab w:val="right" w:leader="dot" w:pos="8302"/>
        </w:tabs>
      </w:pPr>
      <w:hyperlink w:anchor="_Toc444782881" w:history="1">
        <w:r w:rsidR="00095CDA" w:rsidRPr="00902C86">
          <w:t>10</w:t>
        </w:r>
        <w:r w:rsidR="00095CDA" w:rsidRPr="00902C86">
          <w:rPr>
            <w:rFonts w:hint="eastAsia"/>
          </w:rPr>
          <w:t>．谈判响应文件的组成</w:t>
        </w:r>
        <w:r w:rsidR="00095CDA">
          <w:rPr>
            <w:webHidden/>
          </w:rPr>
          <w:tab/>
        </w:r>
        <w:r>
          <w:rPr>
            <w:webHidden/>
          </w:rPr>
          <w:fldChar w:fldCharType="begin"/>
        </w:r>
        <w:r w:rsidR="00095CDA">
          <w:rPr>
            <w:webHidden/>
          </w:rPr>
          <w:instrText xml:space="preserve"> PAGEREF _Toc444782881 \h </w:instrText>
        </w:r>
        <w:r>
          <w:rPr>
            <w:webHidden/>
          </w:rPr>
        </w:r>
        <w:r>
          <w:rPr>
            <w:webHidden/>
          </w:rPr>
          <w:fldChar w:fldCharType="separate"/>
        </w:r>
        <w:r w:rsidR="004972DF">
          <w:rPr>
            <w:webHidden/>
          </w:rPr>
          <w:t>7</w:t>
        </w:r>
        <w:r>
          <w:rPr>
            <w:webHidden/>
          </w:rPr>
          <w:fldChar w:fldCharType="end"/>
        </w:r>
      </w:hyperlink>
    </w:p>
    <w:p w:rsidR="00095CDA" w:rsidRPr="00902C86" w:rsidRDefault="00797749" w:rsidP="00902C86">
      <w:pPr>
        <w:pStyle w:val="10"/>
        <w:tabs>
          <w:tab w:val="right" w:leader="dot" w:pos="8302"/>
        </w:tabs>
      </w:pPr>
      <w:hyperlink w:anchor="_Toc444782882" w:history="1">
        <w:r w:rsidR="00095CDA" w:rsidRPr="00902C86">
          <w:t>11</w:t>
        </w:r>
        <w:r w:rsidR="00095CDA" w:rsidRPr="00902C86">
          <w:rPr>
            <w:rFonts w:hint="eastAsia"/>
          </w:rPr>
          <w:t>．谈判报价</w:t>
        </w:r>
        <w:r w:rsidR="00095CDA">
          <w:rPr>
            <w:webHidden/>
          </w:rPr>
          <w:tab/>
        </w:r>
        <w:r>
          <w:rPr>
            <w:webHidden/>
          </w:rPr>
          <w:fldChar w:fldCharType="begin"/>
        </w:r>
        <w:r w:rsidR="00095CDA">
          <w:rPr>
            <w:webHidden/>
          </w:rPr>
          <w:instrText xml:space="preserve"> PAGEREF _Toc444782882 \h </w:instrText>
        </w:r>
        <w:r>
          <w:rPr>
            <w:webHidden/>
          </w:rPr>
        </w:r>
        <w:r>
          <w:rPr>
            <w:webHidden/>
          </w:rPr>
          <w:fldChar w:fldCharType="separate"/>
        </w:r>
        <w:r w:rsidR="004972DF">
          <w:rPr>
            <w:webHidden/>
          </w:rPr>
          <w:t>7</w:t>
        </w:r>
        <w:r>
          <w:rPr>
            <w:webHidden/>
          </w:rPr>
          <w:fldChar w:fldCharType="end"/>
        </w:r>
      </w:hyperlink>
    </w:p>
    <w:p w:rsidR="00095CDA" w:rsidRPr="00902C86" w:rsidRDefault="00797749" w:rsidP="00902C86">
      <w:pPr>
        <w:pStyle w:val="10"/>
        <w:tabs>
          <w:tab w:val="right" w:leader="dot" w:pos="8302"/>
        </w:tabs>
      </w:pPr>
      <w:hyperlink w:anchor="_Toc444782883" w:history="1">
        <w:r w:rsidR="00095CDA" w:rsidRPr="00902C86">
          <w:t>12 .</w:t>
        </w:r>
        <w:r w:rsidR="00095CDA" w:rsidRPr="00902C86">
          <w:rPr>
            <w:rFonts w:hint="eastAsia"/>
          </w:rPr>
          <w:t>谈判报价的货币</w:t>
        </w:r>
        <w:r w:rsidR="00095CDA">
          <w:rPr>
            <w:webHidden/>
          </w:rPr>
          <w:tab/>
        </w:r>
        <w:r>
          <w:rPr>
            <w:webHidden/>
          </w:rPr>
          <w:fldChar w:fldCharType="begin"/>
        </w:r>
        <w:r w:rsidR="00095CDA">
          <w:rPr>
            <w:webHidden/>
          </w:rPr>
          <w:instrText xml:space="preserve"> PAGEREF _Toc444782883 \h </w:instrText>
        </w:r>
        <w:r>
          <w:rPr>
            <w:webHidden/>
          </w:rPr>
        </w:r>
        <w:r>
          <w:rPr>
            <w:webHidden/>
          </w:rPr>
          <w:fldChar w:fldCharType="separate"/>
        </w:r>
        <w:r w:rsidR="004972DF">
          <w:rPr>
            <w:webHidden/>
          </w:rPr>
          <w:t>8</w:t>
        </w:r>
        <w:r>
          <w:rPr>
            <w:webHidden/>
          </w:rPr>
          <w:fldChar w:fldCharType="end"/>
        </w:r>
      </w:hyperlink>
    </w:p>
    <w:p w:rsidR="00095CDA" w:rsidRPr="00902C86" w:rsidRDefault="00797749" w:rsidP="00902C86">
      <w:pPr>
        <w:pStyle w:val="10"/>
        <w:tabs>
          <w:tab w:val="right" w:leader="dot" w:pos="8302"/>
        </w:tabs>
      </w:pPr>
      <w:hyperlink w:anchor="_Toc444782884" w:history="1">
        <w:r w:rsidR="00095CDA" w:rsidRPr="00902C86">
          <w:t>13 .</w:t>
        </w:r>
        <w:r w:rsidR="00095CDA" w:rsidRPr="00902C86">
          <w:rPr>
            <w:rFonts w:hint="eastAsia"/>
          </w:rPr>
          <w:t>竞争性谈判保证金</w:t>
        </w:r>
        <w:r w:rsidR="00095CDA">
          <w:rPr>
            <w:webHidden/>
          </w:rPr>
          <w:tab/>
        </w:r>
        <w:r>
          <w:rPr>
            <w:webHidden/>
          </w:rPr>
          <w:fldChar w:fldCharType="begin"/>
        </w:r>
        <w:r w:rsidR="00095CDA">
          <w:rPr>
            <w:webHidden/>
          </w:rPr>
          <w:instrText xml:space="preserve"> PAGEREF _Toc444782884 \h </w:instrText>
        </w:r>
        <w:r>
          <w:rPr>
            <w:webHidden/>
          </w:rPr>
        </w:r>
        <w:r>
          <w:rPr>
            <w:webHidden/>
          </w:rPr>
          <w:fldChar w:fldCharType="separate"/>
        </w:r>
        <w:r w:rsidR="004972DF">
          <w:rPr>
            <w:webHidden/>
          </w:rPr>
          <w:t>8</w:t>
        </w:r>
        <w:r>
          <w:rPr>
            <w:webHidden/>
          </w:rPr>
          <w:fldChar w:fldCharType="end"/>
        </w:r>
      </w:hyperlink>
    </w:p>
    <w:p w:rsidR="00095CDA" w:rsidRPr="00902C86" w:rsidRDefault="00797749" w:rsidP="00902C86">
      <w:pPr>
        <w:pStyle w:val="10"/>
        <w:tabs>
          <w:tab w:val="right" w:leader="dot" w:pos="8302"/>
        </w:tabs>
      </w:pPr>
      <w:hyperlink w:anchor="_Toc444782885" w:history="1">
        <w:r w:rsidR="00095CDA" w:rsidRPr="00902C86">
          <w:t>14</w:t>
        </w:r>
        <w:r w:rsidR="00095CDA" w:rsidRPr="00902C86">
          <w:rPr>
            <w:rFonts w:hint="eastAsia"/>
          </w:rPr>
          <w:t>．竞争性谈判有效期</w:t>
        </w:r>
        <w:r w:rsidR="00095CDA">
          <w:rPr>
            <w:webHidden/>
          </w:rPr>
          <w:tab/>
        </w:r>
        <w:r>
          <w:rPr>
            <w:webHidden/>
          </w:rPr>
          <w:fldChar w:fldCharType="begin"/>
        </w:r>
        <w:r w:rsidR="00095CDA">
          <w:rPr>
            <w:webHidden/>
          </w:rPr>
          <w:instrText xml:space="preserve"> PAGEREF _Toc444782885 \h </w:instrText>
        </w:r>
        <w:r>
          <w:rPr>
            <w:webHidden/>
          </w:rPr>
        </w:r>
        <w:r>
          <w:rPr>
            <w:webHidden/>
          </w:rPr>
          <w:fldChar w:fldCharType="separate"/>
        </w:r>
        <w:r w:rsidR="004972DF">
          <w:rPr>
            <w:webHidden/>
          </w:rPr>
          <w:t>9</w:t>
        </w:r>
        <w:r>
          <w:rPr>
            <w:webHidden/>
          </w:rPr>
          <w:fldChar w:fldCharType="end"/>
        </w:r>
      </w:hyperlink>
    </w:p>
    <w:p w:rsidR="00095CDA" w:rsidRPr="00902C86" w:rsidRDefault="00797749" w:rsidP="00902C86">
      <w:pPr>
        <w:pStyle w:val="10"/>
        <w:tabs>
          <w:tab w:val="right" w:leader="dot" w:pos="8302"/>
        </w:tabs>
      </w:pPr>
      <w:hyperlink w:anchor="_Toc444782886" w:history="1">
        <w:r w:rsidR="00095CDA" w:rsidRPr="00902C86">
          <w:t>15</w:t>
        </w:r>
        <w:r w:rsidR="00095CDA" w:rsidRPr="00902C86">
          <w:rPr>
            <w:rFonts w:hint="eastAsia"/>
          </w:rPr>
          <w:t>．谈判响应文件的签署及形式</w:t>
        </w:r>
        <w:r w:rsidR="00095CDA">
          <w:rPr>
            <w:webHidden/>
          </w:rPr>
          <w:tab/>
        </w:r>
        <w:r>
          <w:rPr>
            <w:webHidden/>
          </w:rPr>
          <w:fldChar w:fldCharType="begin"/>
        </w:r>
        <w:r w:rsidR="00095CDA">
          <w:rPr>
            <w:webHidden/>
          </w:rPr>
          <w:instrText xml:space="preserve"> PAGEREF _Toc444782886 \h </w:instrText>
        </w:r>
        <w:r>
          <w:rPr>
            <w:webHidden/>
          </w:rPr>
        </w:r>
        <w:r>
          <w:rPr>
            <w:webHidden/>
          </w:rPr>
          <w:fldChar w:fldCharType="separate"/>
        </w:r>
        <w:r w:rsidR="004972DF">
          <w:rPr>
            <w:webHidden/>
          </w:rPr>
          <w:t>9</w:t>
        </w:r>
        <w:r>
          <w:rPr>
            <w:webHidden/>
          </w:rPr>
          <w:fldChar w:fldCharType="end"/>
        </w:r>
      </w:hyperlink>
    </w:p>
    <w:p w:rsidR="00095CDA" w:rsidRPr="00902C86" w:rsidRDefault="00797749" w:rsidP="00902C86">
      <w:pPr>
        <w:pStyle w:val="10"/>
        <w:tabs>
          <w:tab w:val="right" w:leader="dot" w:pos="8302"/>
        </w:tabs>
      </w:pPr>
      <w:hyperlink w:anchor="_Toc444782887" w:history="1">
        <w:r w:rsidR="00095CDA" w:rsidRPr="00902C86">
          <w:rPr>
            <w:rFonts w:hint="eastAsia"/>
          </w:rPr>
          <w:t>四</w:t>
        </w:r>
        <w:r w:rsidR="00095CDA" w:rsidRPr="00902C86">
          <w:t xml:space="preserve">  </w:t>
        </w:r>
        <w:r w:rsidR="00095CDA" w:rsidRPr="00902C86">
          <w:rPr>
            <w:rFonts w:hint="eastAsia"/>
          </w:rPr>
          <w:t>谈判响应文件的递交</w:t>
        </w:r>
        <w:r w:rsidR="00095CDA">
          <w:rPr>
            <w:webHidden/>
          </w:rPr>
          <w:tab/>
        </w:r>
        <w:r>
          <w:rPr>
            <w:webHidden/>
          </w:rPr>
          <w:fldChar w:fldCharType="begin"/>
        </w:r>
        <w:r w:rsidR="00095CDA">
          <w:rPr>
            <w:webHidden/>
          </w:rPr>
          <w:instrText xml:space="preserve"> PAGEREF _Toc444782887 \h </w:instrText>
        </w:r>
        <w:r>
          <w:rPr>
            <w:webHidden/>
          </w:rPr>
        </w:r>
        <w:r>
          <w:rPr>
            <w:webHidden/>
          </w:rPr>
          <w:fldChar w:fldCharType="separate"/>
        </w:r>
        <w:r w:rsidR="004972DF">
          <w:rPr>
            <w:webHidden/>
          </w:rPr>
          <w:t>9</w:t>
        </w:r>
        <w:r>
          <w:rPr>
            <w:webHidden/>
          </w:rPr>
          <w:fldChar w:fldCharType="end"/>
        </w:r>
      </w:hyperlink>
    </w:p>
    <w:p w:rsidR="00095CDA" w:rsidRPr="00902C86" w:rsidRDefault="00797749" w:rsidP="00902C86">
      <w:pPr>
        <w:pStyle w:val="10"/>
        <w:tabs>
          <w:tab w:val="right" w:leader="dot" w:pos="8302"/>
        </w:tabs>
      </w:pPr>
      <w:hyperlink w:anchor="_Toc444782888" w:history="1">
        <w:r w:rsidR="00095CDA" w:rsidRPr="00902C86">
          <w:t>16</w:t>
        </w:r>
        <w:r w:rsidR="00095CDA" w:rsidRPr="00902C86">
          <w:rPr>
            <w:rFonts w:hint="eastAsia"/>
          </w:rPr>
          <w:t>．谈判响应文件的密封及标记</w:t>
        </w:r>
        <w:r w:rsidR="00095CDA">
          <w:rPr>
            <w:webHidden/>
          </w:rPr>
          <w:tab/>
        </w:r>
        <w:r>
          <w:rPr>
            <w:webHidden/>
          </w:rPr>
          <w:fldChar w:fldCharType="begin"/>
        </w:r>
        <w:r w:rsidR="00095CDA">
          <w:rPr>
            <w:webHidden/>
          </w:rPr>
          <w:instrText xml:space="preserve"> PAGEREF _Toc444782888 \h </w:instrText>
        </w:r>
        <w:r>
          <w:rPr>
            <w:webHidden/>
          </w:rPr>
        </w:r>
        <w:r>
          <w:rPr>
            <w:webHidden/>
          </w:rPr>
          <w:fldChar w:fldCharType="separate"/>
        </w:r>
        <w:r w:rsidR="004972DF">
          <w:rPr>
            <w:webHidden/>
          </w:rPr>
          <w:t>9</w:t>
        </w:r>
        <w:r>
          <w:rPr>
            <w:webHidden/>
          </w:rPr>
          <w:fldChar w:fldCharType="end"/>
        </w:r>
      </w:hyperlink>
    </w:p>
    <w:p w:rsidR="00095CDA" w:rsidRPr="00902C86" w:rsidRDefault="00797749" w:rsidP="00902C86">
      <w:pPr>
        <w:pStyle w:val="10"/>
        <w:tabs>
          <w:tab w:val="right" w:leader="dot" w:pos="8302"/>
        </w:tabs>
      </w:pPr>
      <w:hyperlink w:anchor="_Toc444782889" w:history="1">
        <w:r w:rsidR="00095CDA" w:rsidRPr="00902C86">
          <w:t>17</w:t>
        </w:r>
        <w:r w:rsidR="00095CDA" w:rsidRPr="00902C86">
          <w:rPr>
            <w:rFonts w:hint="eastAsia"/>
          </w:rPr>
          <w:t>．竞争性谈判响应文件递交截止时间</w:t>
        </w:r>
        <w:r w:rsidR="00095CDA">
          <w:rPr>
            <w:webHidden/>
          </w:rPr>
          <w:tab/>
        </w:r>
        <w:r>
          <w:rPr>
            <w:webHidden/>
          </w:rPr>
          <w:fldChar w:fldCharType="begin"/>
        </w:r>
        <w:r w:rsidR="00095CDA">
          <w:rPr>
            <w:webHidden/>
          </w:rPr>
          <w:instrText xml:space="preserve"> PAGEREF _Toc444782889 \h </w:instrText>
        </w:r>
        <w:r>
          <w:rPr>
            <w:webHidden/>
          </w:rPr>
        </w:r>
        <w:r>
          <w:rPr>
            <w:webHidden/>
          </w:rPr>
          <w:fldChar w:fldCharType="separate"/>
        </w:r>
        <w:r w:rsidR="004972DF">
          <w:rPr>
            <w:webHidden/>
          </w:rPr>
          <w:t>10</w:t>
        </w:r>
        <w:r>
          <w:rPr>
            <w:webHidden/>
          </w:rPr>
          <w:fldChar w:fldCharType="end"/>
        </w:r>
      </w:hyperlink>
    </w:p>
    <w:p w:rsidR="00095CDA" w:rsidRPr="00902C86" w:rsidRDefault="00797749" w:rsidP="00902C86">
      <w:pPr>
        <w:pStyle w:val="10"/>
        <w:tabs>
          <w:tab w:val="right" w:leader="dot" w:pos="8302"/>
        </w:tabs>
      </w:pPr>
      <w:hyperlink w:anchor="_Toc444782890" w:history="1">
        <w:r w:rsidR="00095CDA" w:rsidRPr="00902C86">
          <w:t>18</w:t>
        </w:r>
        <w:r w:rsidR="00095CDA" w:rsidRPr="00902C86">
          <w:rPr>
            <w:rFonts w:hint="eastAsia"/>
          </w:rPr>
          <w:t>．迟交的谈判响应文件</w:t>
        </w:r>
        <w:r w:rsidR="00095CDA">
          <w:rPr>
            <w:webHidden/>
          </w:rPr>
          <w:tab/>
        </w:r>
        <w:r>
          <w:rPr>
            <w:webHidden/>
          </w:rPr>
          <w:fldChar w:fldCharType="begin"/>
        </w:r>
        <w:r w:rsidR="00095CDA">
          <w:rPr>
            <w:webHidden/>
          </w:rPr>
          <w:instrText xml:space="preserve"> PAGEREF _Toc444782890 \h </w:instrText>
        </w:r>
        <w:r>
          <w:rPr>
            <w:webHidden/>
          </w:rPr>
        </w:r>
        <w:r>
          <w:rPr>
            <w:webHidden/>
          </w:rPr>
          <w:fldChar w:fldCharType="separate"/>
        </w:r>
        <w:r w:rsidR="004972DF">
          <w:rPr>
            <w:webHidden/>
          </w:rPr>
          <w:t>10</w:t>
        </w:r>
        <w:r>
          <w:rPr>
            <w:webHidden/>
          </w:rPr>
          <w:fldChar w:fldCharType="end"/>
        </w:r>
      </w:hyperlink>
    </w:p>
    <w:p w:rsidR="00095CDA" w:rsidRPr="00902C86" w:rsidRDefault="00797749" w:rsidP="00902C86">
      <w:pPr>
        <w:pStyle w:val="10"/>
        <w:tabs>
          <w:tab w:val="right" w:leader="dot" w:pos="8302"/>
        </w:tabs>
      </w:pPr>
      <w:hyperlink w:anchor="_Toc444782891" w:history="1">
        <w:r w:rsidR="00095CDA" w:rsidRPr="00902C86">
          <w:t>19</w:t>
        </w:r>
        <w:r w:rsidR="00095CDA" w:rsidRPr="00902C86">
          <w:rPr>
            <w:rFonts w:hint="eastAsia"/>
          </w:rPr>
          <w:t>．谈判响应文件的修改和撤回</w:t>
        </w:r>
        <w:r w:rsidR="00095CDA">
          <w:rPr>
            <w:webHidden/>
          </w:rPr>
          <w:tab/>
        </w:r>
        <w:r>
          <w:rPr>
            <w:webHidden/>
          </w:rPr>
          <w:fldChar w:fldCharType="begin"/>
        </w:r>
        <w:r w:rsidR="00095CDA">
          <w:rPr>
            <w:webHidden/>
          </w:rPr>
          <w:instrText xml:space="preserve"> PAGEREF _Toc444782891 \h </w:instrText>
        </w:r>
        <w:r>
          <w:rPr>
            <w:webHidden/>
          </w:rPr>
        </w:r>
        <w:r>
          <w:rPr>
            <w:webHidden/>
          </w:rPr>
          <w:fldChar w:fldCharType="separate"/>
        </w:r>
        <w:r w:rsidR="004972DF">
          <w:rPr>
            <w:webHidden/>
          </w:rPr>
          <w:t>10</w:t>
        </w:r>
        <w:r>
          <w:rPr>
            <w:webHidden/>
          </w:rPr>
          <w:fldChar w:fldCharType="end"/>
        </w:r>
      </w:hyperlink>
    </w:p>
    <w:p w:rsidR="00095CDA" w:rsidRPr="00902C86" w:rsidRDefault="00797749" w:rsidP="00902C86">
      <w:pPr>
        <w:pStyle w:val="10"/>
        <w:tabs>
          <w:tab w:val="right" w:leader="dot" w:pos="8302"/>
        </w:tabs>
      </w:pPr>
      <w:hyperlink w:anchor="_Toc444782892" w:history="1">
        <w:r w:rsidR="00095CDA" w:rsidRPr="00902C86">
          <w:rPr>
            <w:rFonts w:hint="eastAsia"/>
          </w:rPr>
          <w:t>五</w:t>
        </w:r>
        <w:r w:rsidR="00095CDA" w:rsidRPr="00902C86">
          <w:t xml:space="preserve">  </w:t>
        </w:r>
        <w:r w:rsidR="00095CDA" w:rsidRPr="00902C86">
          <w:rPr>
            <w:rFonts w:hint="eastAsia"/>
          </w:rPr>
          <w:t>竞争性谈判及报价</w:t>
        </w:r>
        <w:r w:rsidR="00095CDA">
          <w:rPr>
            <w:webHidden/>
          </w:rPr>
          <w:tab/>
        </w:r>
        <w:r>
          <w:rPr>
            <w:webHidden/>
          </w:rPr>
          <w:fldChar w:fldCharType="begin"/>
        </w:r>
        <w:r w:rsidR="00095CDA">
          <w:rPr>
            <w:webHidden/>
          </w:rPr>
          <w:instrText xml:space="preserve"> PAGEREF _Toc444782892 \h </w:instrText>
        </w:r>
        <w:r>
          <w:rPr>
            <w:webHidden/>
          </w:rPr>
        </w:r>
        <w:r>
          <w:rPr>
            <w:webHidden/>
          </w:rPr>
          <w:fldChar w:fldCharType="separate"/>
        </w:r>
        <w:r w:rsidR="004972DF">
          <w:rPr>
            <w:webHidden/>
          </w:rPr>
          <w:t>11</w:t>
        </w:r>
        <w:r>
          <w:rPr>
            <w:webHidden/>
          </w:rPr>
          <w:fldChar w:fldCharType="end"/>
        </w:r>
      </w:hyperlink>
    </w:p>
    <w:p w:rsidR="00095CDA" w:rsidRPr="00902C86" w:rsidRDefault="00797749" w:rsidP="00902C86">
      <w:pPr>
        <w:pStyle w:val="10"/>
        <w:tabs>
          <w:tab w:val="right" w:leader="dot" w:pos="8302"/>
        </w:tabs>
      </w:pPr>
      <w:hyperlink w:anchor="_Toc444782893" w:history="1">
        <w:r w:rsidR="00095CDA" w:rsidRPr="00902C86">
          <w:t>20</w:t>
        </w:r>
        <w:r w:rsidR="00095CDA" w:rsidRPr="00902C86">
          <w:rPr>
            <w:rFonts w:hint="eastAsia"/>
          </w:rPr>
          <w:t>．竞争性谈判报价</w:t>
        </w:r>
        <w:r w:rsidR="00095CDA">
          <w:rPr>
            <w:webHidden/>
          </w:rPr>
          <w:tab/>
        </w:r>
        <w:r>
          <w:rPr>
            <w:webHidden/>
          </w:rPr>
          <w:fldChar w:fldCharType="begin"/>
        </w:r>
        <w:r w:rsidR="00095CDA">
          <w:rPr>
            <w:webHidden/>
          </w:rPr>
          <w:instrText xml:space="preserve"> PAGEREF _Toc444782893 \h </w:instrText>
        </w:r>
        <w:r>
          <w:rPr>
            <w:webHidden/>
          </w:rPr>
        </w:r>
        <w:r>
          <w:rPr>
            <w:webHidden/>
          </w:rPr>
          <w:fldChar w:fldCharType="separate"/>
        </w:r>
        <w:r w:rsidR="004972DF">
          <w:rPr>
            <w:webHidden/>
          </w:rPr>
          <w:t>11</w:t>
        </w:r>
        <w:r>
          <w:rPr>
            <w:webHidden/>
          </w:rPr>
          <w:fldChar w:fldCharType="end"/>
        </w:r>
      </w:hyperlink>
    </w:p>
    <w:p w:rsidR="00095CDA" w:rsidRPr="00902C86" w:rsidRDefault="00797749" w:rsidP="00902C86">
      <w:pPr>
        <w:pStyle w:val="10"/>
        <w:tabs>
          <w:tab w:val="right" w:leader="dot" w:pos="8302"/>
        </w:tabs>
      </w:pPr>
      <w:hyperlink w:anchor="_Toc444782894" w:history="1">
        <w:r w:rsidR="00095CDA" w:rsidRPr="00902C86">
          <w:t>21</w:t>
        </w:r>
        <w:r w:rsidR="00095CDA" w:rsidRPr="00902C86">
          <w:rPr>
            <w:rFonts w:hint="eastAsia"/>
          </w:rPr>
          <w:t>．对谈判响应文件的资格性审查和符合性审查</w:t>
        </w:r>
        <w:r w:rsidR="00095CDA">
          <w:rPr>
            <w:webHidden/>
          </w:rPr>
          <w:tab/>
        </w:r>
        <w:r>
          <w:rPr>
            <w:webHidden/>
          </w:rPr>
          <w:fldChar w:fldCharType="begin"/>
        </w:r>
        <w:r w:rsidR="00095CDA">
          <w:rPr>
            <w:webHidden/>
          </w:rPr>
          <w:instrText xml:space="preserve"> PAGEREF _Toc444782894 \h </w:instrText>
        </w:r>
        <w:r>
          <w:rPr>
            <w:webHidden/>
          </w:rPr>
        </w:r>
        <w:r>
          <w:rPr>
            <w:webHidden/>
          </w:rPr>
          <w:fldChar w:fldCharType="separate"/>
        </w:r>
        <w:r w:rsidR="004972DF">
          <w:rPr>
            <w:webHidden/>
          </w:rPr>
          <w:t>11</w:t>
        </w:r>
        <w:r>
          <w:rPr>
            <w:webHidden/>
          </w:rPr>
          <w:fldChar w:fldCharType="end"/>
        </w:r>
      </w:hyperlink>
    </w:p>
    <w:p w:rsidR="00095CDA" w:rsidRPr="00902C86" w:rsidRDefault="00797749" w:rsidP="00902C86">
      <w:pPr>
        <w:pStyle w:val="10"/>
        <w:tabs>
          <w:tab w:val="right" w:leader="dot" w:pos="8302"/>
        </w:tabs>
      </w:pPr>
      <w:hyperlink w:anchor="_Toc444782895" w:history="1">
        <w:r w:rsidR="00095CDA" w:rsidRPr="00902C86">
          <w:t xml:space="preserve">22. </w:t>
        </w:r>
        <w:r w:rsidR="00095CDA" w:rsidRPr="00902C86">
          <w:rPr>
            <w:rFonts w:hint="eastAsia"/>
          </w:rPr>
          <w:t>具体谈判工作流程</w:t>
        </w:r>
        <w:r w:rsidR="00095CDA">
          <w:rPr>
            <w:webHidden/>
          </w:rPr>
          <w:tab/>
        </w:r>
        <w:r>
          <w:rPr>
            <w:webHidden/>
          </w:rPr>
          <w:fldChar w:fldCharType="begin"/>
        </w:r>
        <w:r w:rsidR="00095CDA">
          <w:rPr>
            <w:webHidden/>
          </w:rPr>
          <w:instrText xml:space="preserve"> PAGEREF _Toc444782895 \h </w:instrText>
        </w:r>
        <w:r>
          <w:rPr>
            <w:webHidden/>
          </w:rPr>
        </w:r>
        <w:r>
          <w:rPr>
            <w:webHidden/>
          </w:rPr>
          <w:fldChar w:fldCharType="separate"/>
        </w:r>
        <w:r w:rsidR="004972DF">
          <w:rPr>
            <w:webHidden/>
          </w:rPr>
          <w:t>12</w:t>
        </w:r>
        <w:r>
          <w:rPr>
            <w:webHidden/>
          </w:rPr>
          <w:fldChar w:fldCharType="end"/>
        </w:r>
      </w:hyperlink>
    </w:p>
    <w:p w:rsidR="00095CDA" w:rsidRPr="00902C86" w:rsidRDefault="00797749" w:rsidP="00902C86">
      <w:pPr>
        <w:pStyle w:val="10"/>
        <w:tabs>
          <w:tab w:val="right" w:leader="dot" w:pos="8302"/>
        </w:tabs>
      </w:pPr>
      <w:hyperlink w:anchor="_Toc444782896" w:history="1">
        <w:r w:rsidR="00095CDA" w:rsidRPr="00902C86">
          <w:t>23</w:t>
        </w:r>
        <w:r w:rsidR="00095CDA" w:rsidRPr="00902C86">
          <w:rPr>
            <w:rFonts w:hint="eastAsia"/>
          </w:rPr>
          <w:t>．谈判响应文件的澄清</w:t>
        </w:r>
        <w:r w:rsidR="00095CDA">
          <w:rPr>
            <w:webHidden/>
          </w:rPr>
          <w:tab/>
        </w:r>
        <w:r>
          <w:rPr>
            <w:webHidden/>
          </w:rPr>
          <w:fldChar w:fldCharType="begin"/>
        </w:r>
        <w:r w:rsidR="00095CDA">
          <w:rPr>
            <w:webHidden/>
          </w:rPr>
          <w:instrText xml:space="preserve"> PAGEREF _Toc444782896 \h </w:instrText>
        </w:r>
        <w:r>
          <w:rPr>
            <w:webHidden/>
          </w:rPr>
        </w:r>
        <w:r>
          <w:rPr>
            <w:webHidden/>
          </w:rPr>
          <w:fldChar w:fldCharType="separate"/>
        </w:r>
        <w:r w:rsidR="004972DF">
          <w:rPr>
            <w:webHidden/>
          </w:rPr>
          <w:t>12</w:t>
        </w:r>
        <w:r>
          <w:rPr>
            <w:webHidden/>
          </w:rPr>
          <w:fldChar w:fldCharType="end"/>
        </w:r>
      </w:hyperlink>
    </w:p>
    <w:p w:rsidR="00095CDA" w:rsidRPr="00902C86" w:rsidRDefault="00797749" w:rsidP="00902C86">
      <w:pPr>
        <w:pStyle w:val="10"/>
        <w:tabs>
          <w:tab w:val="right" w:leader="dot" w:pos="8302"/>
        </w:tabs>
      </w:pPr>
      <w:hyperlink w:anchor="_Toc444782897" w:history="1">
        <w:r w:rsidR="00095CDA" w:rsidRPr="00902C86">
          <w:t>24</w:t>
        </w:r>
        <w:r w:rsidR="00095CDA" w:rsidRPr="00902C86">
          <w:rPr>
            <w:rFonts w:hint="eastAsia"/>
          </w:rPr>
          <w:t>．确定成交供应商</w:t>
        </w:r>
        <w:r w:rsidR="00095CDA">
          <w:rPr>
            <w:webHidden/>
          </w:rPr>
          <w:tab/>
        </w:r>
        <w:r>
          <w:rPr>
            <w:webHidden/>
          </w:rPr>
          <w:fldChar w:fldCharType="begin"/>
        </w:r>
        <w:r w:rsidR="00095CDA">
          <w:rPr>
            <w:webHidden/>
          </w:rPr>
          <w:instrText xml:space="preserve"> PAGEREF _Toc444782897 \h </w:instrText>
        </w:r>
        <w:r>
          <w:rPr>
            <w:webHidden/>
          </w:rPr>
        </w:r>
        <w:r>
          <w:rPr>
            <w:webHidden/>
          </w:rPr>
          <w:fldChar w:fldCharType="separate"/>
        </w:r>
        <w:r w:rsidR="004972DF">
          <w:rPr>
            <w:webHidden/>
          </w:rPr>
          <w:t>13</w:t>
        </w:r>
        <w:r>
          <w:rPr>
            <w:webHidden/>
          </w:rPr>
          <w:fldChar w:fldCharType="end"/>
        </w:r>
      </w:hyperlink>
    </w:p>
    <w:p w:rsidR="00095CDA" w:rsidRPr="00902C86" w:rsidRDefault="00797749" w:rsidP="00902C86">
      <w:pPr>
        <w:pStyle w:val="10"/>
        <w:tabs>
          <w:tab w:val="right" w:leader="dot" w:pos="8302"/>
        </w:tabs>
      </w:pPr>
      <w:hyperlink w:anchor="_Toc444782898" w:history="1">
        <w:r w:rsidR="00095CDA" w:rsidRPr="00902C86">
          <w:t>25</w:t>
        </w:r>
        <w:r w:rsidR="00095CDA" w:rsidRPr="00902C86">
          <w:rPr>
            <w:rFonts w:hint="eastAsia"/>
          </w:rPr>
          <w:t>．谈判过程保密</w:t>
        </w:r>
        <w:r w:rsidR="00095CDA">
          <w:rPr>
            <w:webHidden/>
          </w:rPr>
          <w:tab/>
        </w:r>
        <w:r>
          <w:rPr>
            <w:webHidden/>
          </w:rPr>
          <w:fldChar w:fldCharType="begin"/>
        </w:r>
        <w:r w:rsidR="00095CDA">
          <w:rPr>
            <w:webHidden/>
          </w:rPr>
          <w:instrText xml:space="preserve"> PAGEREF _Toc444782898 \h </w:instrText>
        </w:r>
        <w:r>
          <w:rPr>
            <w:webHidden/>
          </w:rPr>
        </w:r>
        <w:r>
          <w:rPr>
            <w:webHidden/>
          </w:rPr>
          <w:fldChar w:fldCharType="separate"/>
        </w:r>
        <w:r w:rsidR="004972DF">
          <w:rPr>
            <w:webHidden/>
          </w:rPr>
          <w:t>13</w:t>
        </w:r>
        <w:r>
          <w:rPr>
            <w:webHidden/>
          </w:rPr>
          <w:fldChar w:fldCharType="end"/>
        </w:r>
      </w:hyperlink>
    </w:p>
    <w:p w:rsidR="00095CDA" w:rsidRPr="00902C86" w:rsidRDefault="00797749" w:rsidP="00902C86">
      <w:pPr>
        <w:pStyle w:val="10"/>
        <w:tabs>
          <w:tab w:val="right" w:leader="dot" w:pos="8302"/>
        </w:tabs>
      </w:pPr>
      <w:hyperlink w:anchor="_Toc444782899" w:history="1">
        <w:r w:rsidR="00095CDA" w:rsidRPr="00902C86">
          <w:t>26</w:t>
        </w:r>
        <w:r w:rsidR="00095CDA" w:rsidRPr="00902C86">
          <w:rPr>
            <w:rFonts w:hint="eastAsia"/>
          </w:rPr>
          <w:t>．谈判供应商不足三家的处理</w:t>
        </w:r>
        <w:r w:rsidR="00095CDA">
          <w:rPr>
            <w:webHidden/>
          </w:rPr>
          <w:tab/>
        </w:r>
        <w:r>
          <w:rPr>
            <w:webHidden/>
          </w:rPr>
          <w:fldChar w:fldCharType="begin"/>
        </w:r>
        <w:r w:rsidR="00095CDA">
          <w:rPr>
            <w:webHidden/>
          </w:rPr>
          <w:instrText xml:space="preserve"> PAGEREF _Toc444782899 \h </w:instrText>
        </w:r>
        <w:r>
          <w:rPr>
            <w:webHidden/>
          </w:rPr>
        </w:r>
        <w:r>
          <w:rPr>
            <w:webHidden/>
          </w:rPr>
          <w:fldChar w:fldCharType="separate"/>
        </w:r>
        <w:r w:rsidR="004972DF">
          <w:rPr>
            <w:webHidden/>
          </w:rPr>
          <w:t>13</w:t>
        </w:r>
        <w:r>
          <w:rPr>
            <w:webHidden/>
          </w:rPr>
          <w:fldChar w:fldCharType="end"/>
        </w:r>
      </w:hyperlink>
    </w:p>
    <w:p w:rsidR="00095CDA" w:rsidRPr="00902C86" w:rsidRDefault="00797749" w:rsidP="00902C86">
      <w:pPr>
        <w:pStyle w:val="10"/>
        <w:tabs>
          <w:tab w:val="right" w:leader="dot" w:pos="8302"/>
        </w:tabs>
      </w:pPr>
      <w:hyperlink w:anchor="_Toc444782900" w:history="1">
        <w:r w:rsidR="00095CDA" w:rsidRPr="00902C86">
          <w:rPr>
            <w:rFonts w:hint="eastAsia"/>
          </w:rPr>
          <w:t>六</w:t>
        </w:r>
        <w:r w:rsidR="00095CDA" w:rsidRPr="00902C86">
          <w:t xml:space="preserve">  </w:t>
        </w:r>
        <w:r w:rsidR="00095CDA" w:rsidRPr="00902C86">
          <w:rPr>
            <w:rFonts w:hint="eastAsia"/>
          </w:rPr>
          <w:t>确定成交供应商及签约</w:t>
        </w:r>
        <w:r w:rsidR="00095CDA">
          <w:rPr>
            <w:webHidden/>
          </w:rPr>
          <w:tab/>
        </w:r>
        <w:r>
          <w:rPr>
            <w:webHidden/>
          </w:rPr>
          <w:fldChar w:fldCharType="begin"/>
        </w:r>
        <w:r w:rsidR="00095CDA">
          <w:rPr>
            <w:webHidden/>
          </w:rPr>
          <w:instrText xml:space="preserve"> PAGEREF _Toc444782900 \h </w:instrText>
        </w:r>
        <w:r>
          <w:rPr>
            <w:webHidden/>
          </w:rPr>
        </w:r>
        <w:r>
          <w:rPr>
            <w:webHidden/>
          </w:rPr>
          <w:fldChar w:fldCharType="separate"/>
        </w:r>
        <w:r w:rsidR="004972DF">
          <w:rPr>
            <w:webHidden/>
          </w:rPr>
          <w:t>14</w:t>
        </w:r>
        <w:r>
          <w:rPr>
            <w:webHidden/>
          </w:rPr>
          <w:fldChar w:fldCharType="end"/>
        </w:r>
      </w:hyperlink>
    </w:p>
    <w:p w:rsidR="00095CDA" w:rsidRPr="00902C86" w:rsidRDefault="00797749" w:rsidP="00902C86">
      <w:pPr>
        <w:pStyle w:val="10"/>
        <w:tabs>
          <w:tab w:val="right" w:leader="dot" w:pos="8302"/>
        </w:tabs>
      </w:pPr>
      <w:hyperlink w:anchor="_Toc444782901" w:history="1">
        <w:r w:rsidR="00095CDA" w:rsidRPr="00902C86">
          <w:t>27</w:t>
        </w:r>
        <w:r w:rsidR="00095CDA" w:rsidRPr="00902C86">
          <w:rPr>
            <w:rFonts w:hint="eastAsia"/>
          </w:rPr>
          <w:t>．确定成交供应商的原则</w:t>
        </w:r>
        <w:r w:rsidR="00095CDA">
          <w:rPr>
            <w:webHidden/>
          </w:rPr>
          <w:tab/>
        </w:r>
        <w:r>
          <w:rPr>
            <w:webHidden/>
          </w:rPr>
          <w:fldChar w:fldCharType="begin"/>
        </w:r>
        <w:r w:rsidR="00095CDA">
          <w:rPr>
            <w:webHidden/>
          </w:rPr>
          <w:instrText xml:space="preserve"> PAGEREF _Toc444782901 \h </w:instrText>
        </w:r>
        <w:r>
          <w:rPr>
            <w:webHidden/>
          </w:rPr>
        </w:r>
        <w:r>
          <w:rPr>
            <w:webHidden/>
          </w:rPr>
          <w:fldChar w:fldCharType="separate"/>
        </w:r>
        <w:r w:rsidR="004972DF">
          <w:rPr>
            <w:webHidden/>
          </w:rPr>
          <w:t>14</w:t>
        </w:r>
        <w:r>
          <w:rPr>
            <w:webHidden/>
          </w:rPr>
          <w:fldChar w:fldCharType="end"/>
        </w:r>
      </w:hyperlink>
    </w:p>
    <w:p w:rsidR="00095CDA" w:rsidRPr="00902C86" w:rsidRDefault="00797749" w:rsidP="00902C86">
      <w:pPr>
        <w:pStyle w:val="10"/>
        <w:tabs>
          <w:tab w:val="right" w:leader="dot" w:pos="8302"/>
        </w:tabs>
      </w:pPr>
      <w:hyperlink w:anchor="_Toc444782902" w:history="1">
        <w:r w:rsidR="00095CDA" w:rsidRPr="00902C86">
          <w:t xml:space="preserve">28. </w:t>
        </w:r>
        <w:r w:rsidR="00095CDA" w:rsidRPr="00902C86">
          <w:rPr>
            <w:rFonts w:hint="eastAsia"/>
          </w:rPr>
          <w:t>质疑处理</w:t>
        </w:r>
        <w:r w:rsidR="00095CDA">
          <w:rPr>
            <w:webHidden/>
          </w:rPr>
          <w:tab/>
        </w:r>
        <w:r>
          <w:rPr>
            <w:webHidden/>
          </w:rPr>
          <w:fldChar w:fldCharType="begin"/>
        </w:r>
        <w:r w:rsidR="00095CDA">
          <w:rPr>
            <w:webHidden/>
          </w:rPr>
          <w:instrText xml:space="preserve"> PAGEREF _Toc444782902 \h </w:instrText>
        </w:r>
        <w:r>
          <w:rPr>
            <w:webHidden/>
          </w:rPr>
        </w:r>
        <w:r>
          <w:rPr>
            <w:webHidden/>
          </w:rPr>
          <w:fldChar w:fldCharType="separate"/>
        </w:r>
        <w:r w:rsidR="004972DF">
          <w:rPr>
            <w:webHidden/>
          </w:rPr>
          <w:t>14</w:t>
        </w:r>
        <w:r>
          <w:rPr>
            <w:webHidden/>
          </w:rPr>
          <w:fldChar w:fldCharType="end"/>
        </w:r>
      </w:hyperlink>
    </w:p>
    <w:p w:rsidR="00095CDA" w:rsidRPr="00902C86" w:rsidRDefault="00797749" w:rsidP="00902C86">
      <w:pPr>
        <w:pStyle w:val="10"/>
        <w:tabs>
          <w:tab w:val="right" w:leader="dot" w:pos="8302"/>
        </w:tabs>
      </w:pPr>
      <w:hyperlink w:anchor="_Toc444782903" w:history="1">
        <w:r w:rsidR="00095CDA" w:rsidRPr="00902C86">
          <w:t>29</w:t>
        </w:r>
        <w:r w:rsidR="00095CDA" w:rsidRPr="00902C86">
          <w:rPr>
            <w:rFonts w:hint="eastAsia"/>
          </w:rPr>
          <w:t>．签订合同</w:t>
        </w:r>
        <w:r w:rsidR="00095CDA">
          <w:rPr>
            <w:webHidden/>
          </w:rPr>
          <w:tab/>
        </w:r>
        <w:r>
          <w:rPr>
            <w:webHidden/>
          </w:rPr>
          <w:fldChar w:fldCharType="begin"/>
        </w:r>
        <w:r w:rsidR="00095CDA">
          <w:rPr>
            <w:webHidden/>
          </w:rPr>
          <w:instrText xml:space="preserve"> PAGEREF _Toc444782903 \h </w:instrText>
        </w:r>
        <w:r>
          <w:rPr>
            <w:webHidden/>
          </w:rPr>
        </w:r>
        <w:r>
          <w:rPr>
            <w:webHidden/>
          </w:rPr>
          <w:fldChar w:fldCharType="separate"/>
        </w:r>
        <w:r w:rsidR="004972DF">
          <w:rPr>
            <w:webHidden/>
          </w:rPr>
          <w:t>14</w:t>
        </w:r>
        <w:r>
          <w:rPr>
            <w:webHidden/>
          </w:rPr>
          <w:fldChar w:fldCharType="end"/>
        </w:r>
      </w:hyperlink>
    </w:p>
    <w:p w:rsidR="00095CDA" w:rsidRPr="00902C86" w:rsidRDefault="00797749">
      <w:pPr>
        <w:pStyle w:val="10"/>
        <w:tabs>
          <w:tab w:val="right" w:leader="dot" w:pos="8302"/>
        </w:tabs>
      </w:pPr>
      <w:hyperlink w:anchor="_Toc444782904" w:history="1">
        <w:r w:rsidR="00095CDA" w:rsidRPr="00902C86">
          <w:rPr>
            <w:rFonts w:hint="eastAsia"/>
          </w:rPr>
          <w:t>第二章</w:t>
        </w:r>
        <w:r w:rsidR="00095CDA" w:rsidRPr="00902C86">
          <w:t xml:space="preserve">  </w:t>
        </w:r>
        <w:r w:rsidR="00095CDA" w:rsidRPr="00902C86">
          <w:rPr>
            <w:rFonts w:hint="eastAsia"/>
          </w:rPr>
          <w:t>采购清单</w:t>
        </w:r>
        <w:r w:rsidR="00095CDA">
          <w:rPr>
            <w:webHidden/>
          </w:rPr>
          <w:tab/>
        </w:r>
        <w:r>
          <w:rPr>
            <w:webHidden/>
          </w:rPr>
          <w:fldChar w:fldCharType="begin"/>
        </w:r>
        <w:r w:rsidR="00095CDA">
          <w:rPr>
            <w:webHidden/>
          </w:rPr>
          <w:instrText xml:space="preserve"> PAGEREF _Toc444782904 \h </w:instrText>
        </w:r>
        <w:r>
          <w:rPr>
            <w:webHidden/>
          </w:rPr>
        </w:r>
        <w:r>
          <w:rPr>
            <w:webHidden/>
          </w:rPr>
          <w:fldChar w:fldCharType="separate"/>
        </w:r>
        <w:r w:rsidR="004972DF">
          <w:rPr>
            <w:webHidden/>
          </w:rPr>
          <w:t>15</w:t>
        </w:r>
        <w:r>
          <w:rPr>
            <w:webHidden/>
          </w:rPr>
          <w:fldChar w:fldCharType="end"/>
        </w:r>
      </w:hyperlink>
    </w:p>
    <w:p w:rsidR="00095CDA" w:rsidRPr="00902C86" w:rsidRDefault="00797749" w:rsidP="00902C86">
      <w:pPr>
        <w:pStyle w:val="10"/>
        <w:tabs>
          <w:tab w:val="right" w:leader="dot" w:pos="8302"/>
        </w:tabs>
      </w:pPr>
      <w:hyperlink w:anchor="_Toc444782905" w:history="1">
        <w:r w:rsidR="00095CDA" w:rsidRPr="00902C86">
          <w:rPr>
            <w:rFonts w:hint="eastAsia"/>
          </w:rPr>
          <w:t>一、采购数量</w:t>
        </w:r>
        <w:r w:rsidR="00095CDA">
          <w:rPr>
            <w:webHidden/>
          </w:rPr>
          <w:tab/>
        </w:r>
        <w:r>
          <w:rPr>
            <w:webHidden/>
          </w:rPr>
          <w:fldChar w:fldCharType="begin"/>
        </w:r>
        <w:r w:rsidR="00095CDA">
          <w:rPr>
            <w:webHidden/>
          </w:rPr>
          <w:instrText xml:space="preserve"> PAGEREF _Toc444782905 \h </w:instrText>
        </w:r>
        <w:r>
          <w:rPr>
            <w:webHidden/>
          </w:rPr>
        </w:r>
        <w:r>
          <w:rPr>
            <w:webHidden/>
          </w:rPr>
          <w:fldChar w:fldCharType="separate"/>
        </w:r>
        <w:r w:rsidR="004972DF">
          <w:rPr>
            <w:webHidden/>
          </w:rPr>
          <w:t>15</w:t>
        </w:r>
        <w:r>
          <w:rPr>
            <w:webHidden/>
          </w:rPr>
          <w:fldChar w:fldCharType="end"/>
        </w:r>
      </w:hyperlink>
    </w:p>
    <w:p w:rsidR="00095CDA" w:rsidRPr="00902C86" w:rsidRDefault="00797749" w:rsidP="00902C86">
      <w:pPr>
        <w:pStyle w:val="10"/>
        <w:tabs>
          <w:tab w:val="right" w:leader="dot" w:pos="8302"/>
        </w:tabs>
      </w:pPr>
      <w:hyperlink w:anchor="_Toc444782906" w:history="1">
        <w:r w:rsidR="00095CDA" w:rsidRPr="00902C86">
          <w:rPr>
            <w:rFonts w:hint="eastAsia"/>
          </w:rPr>
          <w:t>二、参数要求</w:t>
        </w:r>
        <w:r w:rsidR="00095CDA">
          <w:rPr>
            <w:webHidden/>
          </w:rPr>
          <w:tab/>
        </w:r>
        <w:r>
          <w:rPr>
            <w:webHidden/>
          </w:rPr>
          <w:fldChar w:fldCharType="begin"/>
        </w:r>
        <w:r w:rsidR="00095CDA">
          <w:rPr>
            <w:webHidden/>
          </w:rPr>
          <w:instrText xml:space="preserve"> PAGEREF _Toc444782906 \h </w:instrText>
        </w:r>
        <w:r>
          <w:rPr>
            <w:webHidden/>
          </w:rPr>
        </w:r>
        <w:r>
          <w:rPr>
            <w:webHidden/>
          </w:rPr>
          <w:fldChar w:fldCharType="separate"/>
        </w:r>
        <w:r w:rsidR="004972DF">
          <w:rPr>
            <w:webHidden/>
          </w:rPr>
          <w:t>15</w:t>
        </w:r>
        <w:r>
          <w:rPr>
            <w:webHidden/>
          </w:rPr>
          <w:fldChar w:fldCharType="end"/>
        </w:r>
      </w:hyperlink>
    </w:p>
    <w:p w:rsidR="00095CDA" w:rsidRPr="00902C86" w:rsidRDefault="00797749" w:rsidP="00902C86">
      <w:pPr>
        <w:pStyle w:val="10"/>
        <w:tabs>
          <w:tab w:val="right" w:leader="dot" w:pos="8302"/>
        </w:tabs>
      </w:pPr>
      <w:hyperlink w:anchor="_Toc444782907" w:history="1">
        <w:r w:rsidR="00095CDA" w:rsidRPr="00902C86">
          <w:rPr>
            <w:rFonts w:hint="eastAsia"/>
          </w:rPr>
          <w:t>三、其他要求</w:t>
        </w:r>
        <w:r w:rsidR="00095CDA">
          <w:rPr>
            <w:webHidden/>
          </w:rPr>
          <w:tab/>
        </w:r>
        <w:r>
          <w:rPr>
            <w:webHidden/>
          </w:rPr>
          <w:fldChar w:fldCharType="begin"/>
        </w:r>
        <w:r w:rsidR="00095CDA">
          <w:rPr>
            <w:webHidden/>
          </w:rPr>
          <w:instrText xml:space="preserve"> PAGEREF _Toc444782907 \h </w:instrText>
        </w:r>
        <w:r>
          <w:rPr>
            <w:webHidden/>
          </w:rPr>
        </w:r>
        <w:r>
          <w:rPr>
            <w:webHidden/>
          </w:rPr>
          <w:fldChar w:fldCharType="separate"/>
        </w:r>
        <w:r w:rsidR="004972DF">
          <w:rPr>
            <w:webHidden/>
          </w:rPr>
          <w:t>15</w:t>
        </w:r>
        <w:r>
          <w:rPr>
            <w:webHidden/>
          </w:rPr>
          <w:fldChar w:fldCharType="end"/>
        </w:r>
      </w:hyperlink>
    </w:p>
    <w:p w:rsidR="00095CDA" w:rsidRPr="00902C86" w:rsidRDefault="00797749">
      <w:pPr>
        <w:pStyle w:val="10"/>
        <w:tabs>
          <w:tab w:val="right" w:leader="dot" w:pos="8302"/>
        </w:tabs>
      </w:pPr>
      <w:hyperlink w:anchor="_Toc444782908" w:history="1">
        <w:r w:rsidR="00095CDA" w:rsidRPr="00902C86">
          <w:rPr>
            <w:rFonts w:hint="eastAsia"/>
          </w:rPr>
          <w:t>第三章</w:t>
        </w:r>
        <w:r w:rsidR="00095CDA" w:rsidRPr="00902C86">
          <w:t xml:space="preserve">  </w:t>
        </w:r>
        <w:r w:rsidR="00095CDA" w:rsidRPr="00902C86">
          <w:rPr>
            <w:rFonts w:hint="eastAsia"/>
          </w:rPr>
          <w:t>合同条款</w:t>
        </w:r>
        <w:r w:rsidR="00095CDA">
          <w:rPr>
            <w:webHidden/>
          </w:rPr>
          <w:tab/>
        </w:r>
        <w:r>
          <w:rPr>
            <w:webHidden/>
          </w:rPr>
          <w:fldChar w:fldCharType="begin"/>
        </w:r>
        <w:r w:rsidR="00095CDA">
          <w:rPr>
            <w:webHidden/>
          </w:rPr>
          <w:instrText xml:space="preserve"> PAGEREF _Toc444782908 \h </w:instrText>
        </w:r>
        <w:r>
          <w:rPr>
            <w:webHidden/>
          </w:rPr>
        </w:r>
        <w:r>
          <w:rPr>
            <w:webHidden/>
          </w:rPr>
          <w:fldChar w:fldCharType="separate"/>
        </w:r>
        <w:r w:rsidR="004972DF">
          <w:rPr>
            <w:webHidden/>
          </w:rPr>
          <w:t>16</w:t>
        </w:r>
        <w:r>
          <w:rPr>
            <w:webHidden/>
          </w:rPr>
          <w:fldChar w:fldCharType="end"/>
        </w:r>
      </w:hyperlink>
    </w:p>
    <w:p w:rsidR="00095CDA" w:rsidRPr="00902C86" w:rsidRDefault="00797749">
      <w:pPr>
        <w:pStyle w:val="10"/>
        <w:tabs>
          <w:tab w:val="right" w:leader="dot" w:pos="8302"/>
        </w:tabs>
      </w:pPr>
      <w:hyperlink w:anchor="_Toc444782909" w:history="1">
        <w:r w:rsidR="00095CDA" w:rsidRPr="00902C86">
          <w:rPr>
            <w:rFonts w:hint="eastAsia"/>
          </w:rPr>
          <w:t>第四章</w:t>
        </w:r>
        <w:r w:rsidR="00095CDA" w:rsidRPr="00902C86">
          <w:t xml:space="preserve">  </w:t>
        </w:r>
        <w:r w:rsidR="00095CDA" w:rsidRPr="00902C86">
          <w:rPr>
            <w:rFonts w:hint="eastAsia"/>
          </w:rPr>
          <w:t>谈判响应文件格式</w:t>
        </w:r>
        <w:r w:rsidR="00095CDA">
          <w:rPr>
            <w:webHidden/>
          </w:rPr>
          <w:tab/>
        </w:r>
        <w:r>
          <w:rPr>
            <w:webHidden/>
          </w:rPr>
          <w:fldChar w:fldCharType="begin"/>
        </w:r>
        <w:r w:rsidR="00095CDA">
          <w:rPr>
            <w:webHidden/>
          </w:rPr>
          <w:instrText xml:space="preserve"> PAGEREF _Toc444782909 \h </w:instrText>
        </w:r>
        <w:r>
          <w:rPr>
            <w:webHidden/>
          </w:rPr>
        </w:r>
        <w:r>
          <w:rPr>
            <w:webHidden/>
          </w:rPr>
          <w:fldChar w:fldCharType="separate"/>
        </w:r>
        <w:r w:rsidR="004972DF">
          <w:rPr>
            <w:webHidden/>
          </w:rPr>
          <w:t>19</w:t>
        </w:r>
        <w:r>
          <w:rPr>
            <w:webHidden/>
          </w:rPr>
          <w:fldChar w:fldCharType="end"/>
        </w:r>
      </w:hyperlink>
    </w:p>
    <w:p w:rsidR="00095CDA" w:rsidRPr="00902C86" w:rsidRDefault="00797749" w:rsidP="00902C86">
      <w:pPr>
        <w:pStyle w:val="10"/>
        <w:tabs>
          <w:tab w:val="right" w:leader="dot" w:pos="8302"/>
        </w:tabs>
      </w:pPr>
      <w:hyperlink w:anchor="_Toc444782910" w:history="1">
        <w:r w:rsidR="00095CDA" w:rsidRPr="00902C86">
          <w:rPr>
            <w:rFonts w:hint="eastAsia"/>
          </w:rPr>
          <w:t>一、谈判函、谈判报价及项目相关文件</w:t>
        </w:r>
        <w:r w:rsidR="00095CDA">
          <w:rPr>
            <w:webHidden/>
          </w:rPr>
          <w:tab/>
        </w:r>
        <w:r>
          <w:rPr>
            <w:webHidden/>
          </w:rPr>
          <w:fldChar w:fldCharType="begin"/>
        </w:r>
        <w:r w:rsidR="00095CDA">
          <w:rPr>
            <w:webHidden/>
          </w:rPr>
          <w:instrText xml:space="preserve"> PAGEREF _Toc444782910 \h </w:instrText>
        </w:r>
        <w:r>
          <w:rPr>
            <w:webHidden/>
          </w:rPr>
        </w:r>
        <w:r>
          <w:rPr>
            <w:webHidden/>
          </w:rPr>
          <w:fldChar w:fldCharType="separate"/>
        </w:r>
        <w:r w:rsidR="004972DF">
          <w:rPr>
            <w:webHidden/>
          </w:rPr>
          <w:t>19</w:t>
        </w:r>
        <w:r>
          <w:rPr>
            <w:webHidden/>
          </w:rPr>
          <w:fldChar w:fldCharType="end"/>
        </w:r>
      </w:hyperlink>
    </w:p>
    <w:p w:rsidR="00095CDA" w:rsidRPr="00902C86" w:rsidRDefault="00797749" w:rsidP="00902C86">
      <w:pPr>
        <w:pStyle w:val="10"/>
        <w:tabs>
          <w:tab w:val="right" w:leader="dot" w:pos="8302"/>
        </w:tabs>
      </w:pPr>
      <w:hyperlink w:anchor="_Toc444782911" w:history="1">
        <w:r w:rsidR="00095CDA" w:rsidRPr="00902C86">
          <w:t>1.</w:t>
        </w:r>
        <w:r w:rsidR="00095CDA" w:rsidRPr="00902C86">
          <w:rPr>
            <w:rFonts w:hint="eastAsia"/>
          </w:rPr>
          <w:t>竞争性谈判函</w:t>
        </w:r>
        <w:r w:rsidR="00095CDA">
          <w:rPr>
            <w:webHidden/>
          </w:rPr>
          <w:tab/>
        </w:r>
        <w:r>
          <w:rPr>
            <w:webHidden/>
          </w:rPr>
          <w:fldChar w:fldCharType="begin"/>
        </w:r>
        <w:r w:rsidR="00095CDA">
          <w:rPr>
            <w:webHidden/>
          </w:rPr>
          <w:instrText xml:space="preserve"> PAGEREF _Toc444782911 \h </w:instrText>
        </w:r>
        <w:r>
          <w:rPr>
            <w:webHidden/>
          </w:rPr>
        </w:r>
        <w:r>
          <w:rPr>
            <w:webHidden/>
          </w:rPr>
          <w:fldChar w:fldCharType="separate"/>
        </w:r>
        <w:r w:rsidR="004972DF">
          <w:rPr>
            <w:webHidden/>
          </w:rPr>
          <w:t>19</w:t>
        </w:r>
        <w:r>
          <w:rPr>
            <w:webHidden/>
          </w:rPr>
          <w:fldChar w:fldCharType="end"/>
        </w:r>
      </w:hyperlink>
    </w:p>
    <w:p w:rsidR="00095CDA" w:rsidRPr="00902C86" w:rsidRDefault="00797749" w:rsidP="00902C86">
      <w:pPr>
        <w:pStyle w:val="10"/>
        <w:tabs>
          <w:tab w:val="right" w:leader="dot" w:pos="8302"/>
        </w:tabs>
      </w:pPr>
      <w:hyperlink w:anchor="_Toc444782912" w:history="1">
        <w:r w:rsidR="00095CDA" w:rsidRPr="00902C86">
          <w:t>2.</w:t>
        </w:r>
        <w:r w:rsidR="00095CDA" w:rsidRPr="00902C86">
          <w:rPr>
            <w:rFonts w:hint="eastAsia"/>
          </w:rPr>
          <w:t>报价一览表</w:t>
        </w:r>
        <w:r w:rsidR="00095CDA">
          <w:rPr>
            <w:webHidden/>
          </w:rPr>
          <w:tab/>
        </w:r>
        <w:r>
          <w:rPr>
            <w:webHidden/>
          </w:rPr>
          <w:fldChar w:fldCharType="begin"/>
        </w:r>
        <w:r w:rsidR="00095CDA">
          <w:rPr>
            <w:webHidden/>
          </w:rPr>
          <w:instrText xml:space="preserve"> PAGEREF _Toc444782912 \h </w:instrText>
        </w:r>
        <w:r>
          <w:rPr>
            <w:webHidden/>
          </w:rPr>
        </w:r>
        <w:r>
          <w:rPr>
            <w:webHidden/>
          </w:rPr>
          <w:fldChar w:fldCharType="separate"/>
        </w:r>
        <w:r w:rsidR="004972DF">
          <w:rPr>
            <w:webHidden/>
          </w:rPr>
          <w:t>20</w:t>
        </w:r>
        <w:r>
          <w:rPr>
            <w:webHidden/>
          </w:rPr>
          <w:fldChar w:fldCharType="end"/>
        </w:r>
      </w:hyperlink>
    </w:p>
    <w:p w:rsidR="00095CDA" w:rsidRPr="00902C86" w:rsidRDefault="00797749" w:rsidP="00902C86">
      <w:pPr>
        <w:pStyle w:val="10"/>
        <w:tabs>
          <w:tab w:val="right" w:leader="dot" w:pos="8302"/>
        </w:tabs>
      </w:pPr>
      <w:hyperlink w:anchor="_Toc444782913" w:history="1">
        <w:r w:rsidR="00095CDA" w:rsidRPr="00902C86">
          <w:t>3.</w:t>
        </w:r>
        <w:r w:rsidR="00095CDA" w:rsidRPr="00902C86">
          <w:rPr>
            <w:rFonts w:hint="eastAsia"/>
          </w:rPr>
          <w:t>谈判报价明细表</w:t>
        </w:r>
        <w:r w:rsidR="00095CDA">
          <w:rPr>
            <w:webHidden/>
          </w:rPr>
          <w:tab/>
        </w:r>
        <w:r>
          <w:rPr>
            <w:webHidden/>
          </w:rPr>
          <w:fldChar w:fldCharType="begin"/>
        </w:r>
        <w:r w:rsidR="00095CDA">
          <w:rPr>
            <w:webHidden/>
          </w:rPr>
          <w:instrText xml:space="preserve"> PAGEREF _Toc444782913 \h </w:instrText>
        </w:r>
        <w:r>
          <w:rPr>
            <w:webHidden/>
          </w:rPr>
        </w:r>
        <w:r>
          <w:rPr>
            <w:webHidden/>
          </w:rPr>
          <w:fldChar w:fldCharType="separate"/>
        </w:r>
        <w:r w:rsidR="004972DF">
          <w:rPr>
            <w:webHidden/>
          </w:rPr>
          <w:t>20</w:t>
        </w:r>
        <w:r>
          <w:rPr>
            <w:webHidden/>
          </w:rPr>
          <w:fldChar w:fldCharType="end"/>
        </w:r>
      </w:hyperlink>
    </w:p>
    <w:p w:rsidR="00095CDA" w:rsidRPr="00902C86" w:rsidRDefault="00797749" w:rsidP="00902C86">
      <w:pPr>
        <w:pStyle w:val="10"/>
        <w:tabs>
          <w:tab w:val="right" w:leader="dot" w:pos="8302"/>
        </w:tabs>
      </w:pPr>
      <w:hyperlink w:anchor="_Toc444782914" w:history="1">
        <w:r w:rsidR="00095CDA" w:rsidRPr="00902C86">
          <w:t>4.</w:t>
        </w:r>
        <w:r w:rsidR="00095CDA" w:rsidRPr="00902C86">
          <w:rPr>
            <w:rFonts w:hint="eastAsia"/>
          </w:rPr>
          <w:t>技术要求响应表</w:t>
        </w:r>
        <w:r w:rsidR="00095CDA">
          <w:rPr>
            <w:webHidden/>
          </w:rPr>
          <w:tab/>
        </w:r>
        <w:r>
          <w:rPr>
            <w:webHidden/>
          </w:rPr>
          <w:fldChar w:fldCharType="begin"/>
        </w:r>
        <w:r w:rsidR="00095CDA">
          <w:rPr>
            <w:webHidden/>
          </w:rPr>
          <w:instrText xml:space="preserve"> PAGEREF _Toc444782914 \h </w:instrText>
        </w:r>
        <w:r>
          <w:rPr>
            <w:webHidden/>
          </w:rPr>
        </w:r>
        <w:r>
          <w:rPr>
            <w:webHidden/>
          </w:rPr>
          <w:fldChar w:fldCharType="separate"/>
        </w:r>
        <w:r w:rsidR="004972DF">
          <w:rPr>
            <w:webHidden/>
          </w:rPr>
          <w:t>21</w:t>
        </w:r>
        <w:r>
          <w:rPr>
            <w:webHidden/>
          </w:rPr>
          <w:fldChar w:fldCharType="end"/>
        </w:r>
      </w:hyperlink>
    </w:p>
    <w:p w:rsidR="00095CDA" w:rsidRPr="00902C86" w:rsidRDefault="00797749" w:rsidP="00902C86">
      <w:pPr>
        <w:pStyle w:val="10"/>
        <w:tabs>
          <w:tab w:val="right" w:leader="dot" w:pos="8302"/>
        </w:tabs>
      </w:pPr>
      <w:hyperlink w:anchor="_Toc444782915" w:history="1">
        <w:r w:rsidR="00095CDA" w:rsidRPr="00902C86">
          <w:t>5.</w:t>
        </w:r>
        <w:r w:rsidR="00095CDA" w:rsidRPr="00902C86">
          <w:rPr>
            <w:rFonts w:hint="eastAsia"/>
          </w:rPr>
          <w:t>服务质量及服务承诺书</w:t>
        </w:r>
        <w:r w:rsidR="00095CDA">
          <w:rPr>
            <w:webHidden/>
          </w:rPr>
          <w:tab/>
        </w:r>
        <w:r>
          <w:rPr>
            <w:webHidden/>
          </w:rPr>
          <w:fldChar w:fldCharType="begin"/>
        </w:r>
        <w:r w:rsidR="00095CDA">
          <w:rPr>
            <w:webHidden/>
          </w:rPr>
          <w:instrText xml:space="preserve"> PAGEREF _Toc444782915 \h </w:instrText>
        </w:r>
        <w:r>
          <w:rPr>
            <w:webHidden/>
          </w:rPr>
        </w:r>
        <w:r>
          <w:rPr>
            <w:webHidden/>
          </w:rPr>
          <w:fldChar w:fldCharType="separate"/>
        </w:r>
        <w:r w:rsidR="004972DF">
          <w:rPr>
            <w:webHidden/>
          </w:rPr>
          <w:t>21</w:t>
        </w:r>
        <w:r>
          <w:rPr>
            <w:webHidden/>
          </w:rPr>
          <w:fldChar w:fldCharType="end"/>
        </w:r>
      </w:hyperlink>
    </w:p>
    <w:p w:rsidR="00095CDA" w:rsidRPr="00902C86" w:rsidRDefault="00797749" w:rsidP="00902C86">
      <w:pPr>
        <w:pStyle w:val="10"/>
        <w:tabs>
          <w:tab w:val="right" w:leader="dot" w:pos="8302"/>
        </w:tabs>
      </w:pPr>
      <w:hyperlink w:anchor="_Toc444782916" w:history="1">
        <w:r w:rsidR="00095CDA" w:rsidRPr="00902C86">
          <w:rPr>
            <w:rFonts w:hint="eastAsia"/>
          </w:rPr>
          <w:t>二、资格证明文件</w:t>
        </w:r>
        <w:r w:rsidR="00095CDA">
          <w:rPr>
            <w:webHidden/>
          </w:rPr>
          <w:tab/>
        </w:r>
        <w:r>
          <w:rPr>
            <w:webHidden/>
          </w:rPr>
          <w:fldChar w:fldCharType="begin"/>
        </w:r>
        <w:r w:rsidR="00095CDA">
          <w:rPr>
            <w:webHidden/>
          </w:rPr>
          <w:instrText xml:space="preserve"> PAGEREF _Toc444782916 \h </w:instrText>
        </w:r>
        <w:r>
          <w:rPr>
            <w:webHidden/>
          </w:rPr>
        </w:r>
        <w:r>
          <w:rPr>
            <w:webHidden/>
          </w:rPr>
          <w:fldChar w:fldCharType="separate"/>
        </w:r>
        <w:r w:rsidR="004972DF">
          <w:rPr>
            <w:webHidden/>
          </w:rPr>
          <w:t>22</w:t>
        </w:r>
        <w:r>
          <w:rPr>
            <w:webHidden/>
          </w:rPr>
          <w:fldChar w:fldCharType="end"/>
        </w:r>
      </w:hyperlink>
    </w:p>
    <w:p w:rsidR="00095CDA" w:rsidRPr="00902C86" w:rsidRDefault="00797749" w:rsidP="00902C86">
      <w:pPr>
        <w:pStyle w:val="10"/>
        <w:tabs>
          <w:tab w:val="right" w:leader="dot" w:pos="8302"/>
        </w:tabs>
      </w:pPr>
      <w:hyperlink w:anchor="_Toc444782917" w:history="1">
        <w:r w:rsidR="00095CDA" w:rsidRPr="00902C86">
          <w:t>1.</w:t>
        </w:r>
        <w:r w:rsidR="00095CDA" w:rsidRPr="00902C86">
          <w:rPr>
            <w:rFonts w:hint="eastAsia"/>
          </w:rPr>
          <w:t>资质证书</w:t>
        </w:r>
        <w:r w:rsidR="00095CDA">
          <w:rPr>
            <w:webHidden/>
          </w:rPr>
          <w:tab/>
        </w:r>
        <w:r>
          <w:rPr>
            <w:webHidden/>
          </w:rPr>
          <w:fldChar w:fldCharType="begin"/>
        </w:r>
        <w:r w:rsidR="00095CDA">
          <w:rPr>
            <w:webHidden/>
          </w:rPr>
          <w:instrText xml:space="preserve"> PAGEREF _Toc444782917 \h </w:instrText>
        </w:r>
        <w:r>
          <w:rPr>
            <w:webHidden/>
          </w:rPr>
        </w:r>
        <w:r>
          <w:rPr>
            <w:webHidden/>
          </w:rPr>
          <w:fldChar w:fldCharType="separate"/>
        </w:r>
        <w:r w:rsidR="004972DF">
          <w:rPr>
            <w:webHidden/>
          </w:rPr>
          <w:t>22</w:t>
        </w:r>
        <w:r>
          <w:rPr>
            <w:webHidden/>
          </w:rPr>
          <w:fldChar w:fldCharType="end"/>
        </w:r>
      </w:hyperlink>
    </w:p>
    <w:p w:rsidR="00095CDA" w:rsidRPr="00902C86" w:rsidRDefault="00797749" w:rsidP="00902C86">
      <w:pPr>
        <w:pStyle w:val="10"/>
        <w:tabs>
          <w:tab w:val="right" w:leader="dot" w:pos="8302"/>
        </w:tabs>
      </w:pPr>
      <w:hyperlink w:anchor="_Toc444782918" w:history="1">
        <w:r w:rsidR="00095CDA" w:rsidRPr="00902C86">
          <w:t>2.</w:t>
        </w:r>
        <w:r w:rsidR="00095CDA" w:rsidRPr="00902C86">
          <w:rPr>
            <w:rFonts w:hint="eastAsia"/>
          </w:rPr>
          <w:t>法人授权委托书</w:t>
        </w:r>
        <w:r w:rsidR="00095CDA">
          <w:rPr>
            <w:webHidden/>
          </w:rPr>
          <w:tab/>
        </w:r>
        <w:r>
          <w:rPr>
            <w:webHidden/>
          </w:rPr>
          <w:fldChar w:fldCharType="begin"/>
        </w:r>
        <w:r w:rsidR="00095CDA">
          <w:rPr>
            <w:webHidden/>
          </w:rPr>
          <w:instrText xml:space="preserve"> PAGEREF _Toc444782918 \h </w:instrText>
        </w:r>
        <w:r>
          <w:rPr>
            <w:webHidden/>
          </w:rPr>
        </w:r>
        <w:r>
          <w:rPr>
            <w:webHidden/>
          </w:rPr>
          <w:fldChar w:fldCharType="separate"/>
        </w:r>
        <w:r w:rsidR="004972DF">
          <w:rPr>
            <w:webHidden/>
          </w:rPr>
          <w:t>22</w:t>
        </w:r>
        <w:r>
          <w:rPr>
            <w:webHidden/>
          </w:rPr>
          <w:fldChar w:fldCharType="end"/>
        </w:r>
      </w:hyperlink>
    </w:p>
    <w:p w:rsidR="00095CDA" w:rsidRPr="00902C86" w:rsidRDefault="00797749" w:rsidP="00902C86">
      <w:pPr>
        <w:pStyle w:val="10"/>
        <w:tabs>
          <w:tab w:val="right" w:leader="dot" w:pos="8302"/>
        </w:tabs>
      </w:pPr>
      <w:hyperlink w:anchor="_Toc444782919" w:history="1">
        <w:r w:rsidR="00095CDA" w:rsidRPr="00902C86">
          <w:t>3.</w:t>
        </w:r>
        <w:r w:rsidR="00095CDA" w:rsidRPr="00902C86">
          <w:rPr>
            <w:rFonts w:hint="eastAsia"/>
          </w:rPr>
          <w:t>业绩资料</w:t>
        </w:r>
        <w:r w:rsidR="00095CDA">
          <w:rPr>
            <w:webHidden/>
          </w:rPr>
          <w:tab/>
        </w:r>
        <w:r>
          <w:rPr>
            <w:webHidden/>
          </w:rPr>
          <w:fldChar w:fldCharType="begin"/>
        </w:r>
        <w:r w:rsidR="00095CDA">
          <w:rPr>
            <w:webHidden/>
          </w:rPr>
          <w:instrText xml:space="preserve"> PAGEREF _Toc444782919 \h </w:instrText>
        </w:r>
        <w:r>
          <w:rPr>
            <w:webHidden/>
          </w:rPr>
        </w:r>
        <w:r>
          <w:rPr>
            <w:webHidden/>
          </w:rPr>
          <w:fldChar w:fldCharType="separate"/>
        </w:r>
        <w:r w:rsidR="004972DF">
          <w:rPr>
            <w:webHidden/>
          </w:rPr>
          <w:t>23</w:t>
        </w:r>
        <w:r>
          <w:rPr>
            <w:webHidden/>
          </w:rPr>
          <w:fldChar w:fldCharType="end"/>
        </w:r>
      </w:hyperlink>
    </w:p>
    <w:p w:rsidR="00095CDA" w:rsidRPr="00902C86" w:rsidRDefault="00797749" w:rsidP="00902C86">
      <w:pPr>
        <w:pStyle w:val="10"/>
        <w:tabs>
          <w:tab w:val="right" w:leader="dot" w:pos="8302"/>
        </w:tabs>
      </w:pPr>
      <w:hyperlink w:anchor="_Toc444782920" w:history="1">
        <w:r w:rsidR="00095CDA" w:rsidRPr="00902C86">
          <w:t>4.</w:t>
        </w:r>
        <w:r w:rsidR="00095CDA" w:rsidRPr="00902C86">
          <w:rPr>
            <w:rFonts w:hint="eastAsia"/>
          </w:rPr>
          <w:t>其他</w:t>
        </w:r>
        <w:r w:rsidR="00095CDA">
          <w:rPr>
            <w:webHidden/>
          </w:rPr>
          <w:tab/>
        </w:r>
        <w:r>
          <w:rPr>
            <w:webHidden/>
          </w:rPr>
          <w:fldChar w:fldCharType="begin"/>
        </w:r>
        <w:r w:rsidR="00095CDA">
          <w:rPr>
            <w:webHidden/>
          </w:rPr>
          <w:instrText xml:space="preserve"> PAGEREF _Toc444782920 \h </w:instrText>
        </w:r>
        <w:r>
          <w:rPr>
            <w:webHidden/>
          </w:rPr>
        </w:r>
        <w:r>
          <w:rPr>
            <w:webHidden/>
          </w:rPr>
          <w:fldChar w:fldCharType="separate"/>
        </w:r>
        <w:r w:rsidR="004972DF">
          <w:rPr>
            <w:webHidden/>
          </w:rPr>
          <w:t>23</w:t>
        </w:r>
        <w:r>
          <w:rPr>
            <w:webHidden/>
          </w:rPr>
          <w:fldChar w:fldCharType="end"/>
        </w:r>
      </w:hyperlink>
    </w:p>
    <w:p w:rsidR="0006570C" w:rsidRPr="00C50781" w:rsidRDefault="00797749" w:rsidP="00902C86">
      <w:pPr>
        <w:pStyle w:val="10"/>
        <w:tabs>
          <w:tab w:val="right" w:leader="dot" w:pos="8302"/>
        </w:tabs>
        <w:rPr>
          <w:rFonts w:hAnsi="宋体"/>
          <w:sz w:val="24"/>
          <w:szCs w:val="24"/>
        </w:rPr>
      </w:pPr>
      <w:r w:rsidRPr="00902C86">
        <w:fldChar w:fldCharType="end"/>
      </w:r>
    </w:p>
    <w:p w:rsidR="009916DC" w:rsidRPr="00C50781" w:rsidRDefault="009916DC">
      <w:pPr>
        <w:widowControl/>
        <w:autoSpaceDE/>
        <w:autoSpaceDN/>
        <w:adjustRightInd/>
        <w:rPr>
          <w:rFonts w:hAnsi="宋体"/>
          <w:sz w:val="24"/>
          <w:szCs w:val="24"/>
        </w:rPr>
      </w:pPr>
      <w:r w:rsidRPr="00C50781">
        <w:rPr>
          <w:rFonts w:hAnsi="宋体"/>
          <w:sz w:val="24"/>
          <w:szCs w:val="24"/>
        </w:rPr>
        <w:br w:type="page"/>
      </w:r>
    </w:p>
    <w:p w:rsidR="0006570C" w:rsidRPr="00C50781" w:rsidRDefault="0006570C">
      <w:pPr>
        <w:pStyle w:val="1"/>
        <w:spacing w:line="360" w:lineRule="auto"/>
        <w:jc w:val="center"/>
        <w:rPr>
          <w:rFonts w:hAnsi="宋体"/>
        </w:rPr>
      </w:pPr>
      <w:bookmarkStart w:id="0" w:name="_Toc279409995"/>
      <w:bookmarkStart w:id="1" w:name="_Toc444782867"/>
      <w:r w:rsidRPr="00C50781">
        <w:rPr>
          <w:rFonts w:hAnsi="宋体" w:hint="eastAsia"/>
        </w:rPr>
        <w:lastRenderedPageBreak/>
        <w:t>第一章  谈判供应商须知</w:t>
      </w:r>
      <w:bookmarkEnd w:id="0"/>
      <w:bookmarkEnd w:id="1"/>
    </w:p>
    <w:p w:rsidR="0006570C" w:rsidRPr="00C50781" w:rsidRDefault="0006570C">
      <w:pPr>
        <w:spacing w:line="360" w:lineRule="auto"/>
        <w:ind w:firstLine="490"/>
        <w:rPr>
          <w:rFonts w:hAnsi="宋体"/>
          <w:sz w:val="24"/>
          <w:szCs w:val="28"/>
        </w:rPr>
      </w:pPr>
      <w:r w:rsidRPr="00C50781">
        <w:rPr>
          <w:rFonts w:hAnsi="宋体" w:hint="eastAsia"/>
          <w:sz w:val="24"/>
          <w:szCs w:val="28"/>
        </w:rPr>
        <w:t>我校拟对</w:t>
      </w:r>
      <w:r w:rsidR="00D24FD7">
        <w:rPr>
          <w:rFonts w:hAnsi="宋体" w:hint="eastAsia"/>
          <w:sz w:val="24"/>
          <w:szCs w:val="28"/>
          <w:u w:val="single"/>
        </w:rPr>
        <w:t xml:space="preserve"> </w:t>
      </w:r>
      <w:r w:rsidR="00325247">
        <w:rPr>
          <w:rFonts w:hAnsi="宋体" w:hint="eastAsia"/>
          <w:sz w:val="24"/>
          <w:szCs w:val="28"/>
          <w:u w:val="single"/>
        </w:rPr>
        <w:t>汇聚交换机</w:t>
      </w:r>
      <w:r w:rsidR="00D24FD7">
        <w:rPr>
          <w:rFonts w:hAnsi="宋体" w:hint="eastAsia"/>
          <w:sz w:val="24"/>
          <w:szCs w:val="28"/>
          <w:u w:val="single"/>
        </w:rPr>
        <w:t xml:space="preserve"> </w:t>
      </w:r>
      <w:r w:rsidRPr="00C50781">
        <w:rPr>
          <w:rFonts w:hAnsi="宋体" w:hint="eastAsia"/>
          <w:sz w:val="24"/>
          <w:szCs w:val="28"/>
        </w:rPr>
        <w:t>项目采购，欢迎贵单位参加，并提请注意以下事项：</w:t>
      </w:r>
    </w:p>
    <w:p w:rsidR="0006570C" w:rsidRPr="00C50781" w:rsidRDefault="0006570C">
      <w:pPr>
        <w:pStyle w:val="2"/>
        <w:spacing w:line="360" w:lineRule="auto"/>
        <w:rPr>
          <w:rFonts w:ascii="宋体" w:eastAsia="宋体" w:hAnsi="宋体"/>
        </w:rPr>
      </w:pPr>
      <w:bookmarkStart w:id="2" w:name="_Toc444782868"/>
      <w:r w:rsidRPr="00C50781">
        <w:rPr>
          <w:rFonts w:ascii="宋体" w:eastAsia="宋体" w:hAnsi="宋体" w:hint="eastAsia"/>
        </w:rPr>
        <w:t>前附表</w:t>
      </w:r>
      <w:bookmarkEnd w:id="2"/>
    </w:p>
    <w:tbl>
      <w:tblPr>
        <w:tblW w:w="8847"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1"/>
        <w:gridCol w:w="1977"/>
        <w:gridCol w:w="6209"/>
      </w:tblGrid>
      <w:tr w:rsidR="00C50781" w:rsidRPr="00325247" w:rsidTr="00325247">
        <w:trPr>
          <w:trHeight w:val="679"/>
        </w:trPr>
        <w:tc>
          <w:tcPr>
            <w:tcW w:w="661" w:type="dxa"/>
            <w:vAlign w:val="center"/>
          </w:tcPr>
          <w:p w:rsidR="0006570C" w:rsidRPr="00325247" w:rsidRDefault="0006570C" w:rsidP="00D20425">
            <w:pPr>
              <w:spacing w:line="400" w:lineRule="exact"/>
              <w:jc w:val="both"/>
              <w:rPr>
                <w:rFonts w:hAnsi="宋体"/>
                <w:sz w:val="21"/>
                <w:szCs w:val="21"/>
              </w:rPr>
            </w:pPr>
            <w:r w:rsidRPr="00325247">
              <w:rPr>
                <w:rFonts w:hAnsi="宋体" w:hint="eastAsia"/>
                <w:sz w:val="21"/>
                <w:szCs w:val="21"/>
              </w:rPr>
              <w:t>序号</w:t>
            </w:r>
          </w:p>
        </w:tc>
        <w:tc>
          <w:tcPr>
            <w:tcW w:w="1977" w:type="dxa"/>
            <w:vAlign w:val="center"/>
          </w:tcPr>
          <w:p w:rsidR="0006570C" w:rsidRPr="00325247" w:rsidRDefault="0006570C" w:rsidP="00D20425">
            <w:pPr>
              <w:spacing w:line="400" w:lineRule="exact"/>
              <w:jc w:val="both"/>
              <w:rPr>
                <w:rFonts w:hAnsi="宋体"/>
                <w:sz w:val="21"/>
                <w:szCs w:val="21"/>
              </w:rPr>
            </w:pPr>
            <w:r w:rsidRPr="00325247">
              <w:rPr>
                <w:rFonts w:hAnsi="宋体" w:hint="eastAsia"/>
                <w:sz w:val="21"/>
                <w:szCs w:val="21"/>
              </w:rPr>
              <w:t>项目</w:t>
            </w:r>
          </w:p>
        </w:tc>
        <w:tc>
          <w:tcPr>
            <w:tcW w:w="6209" w:type="dxa"/>
            <w:vAlign w:val="center"/>
          </w:tcPr>
          <w:p w:rsidR="0006570C" w:rsidRPr="00325247" w:rsidRDefault="0006570C" w:rsidP="00D20425">
            <w:pPr>
              <w:spacing w:line="400" w:lineRule="exact"/>
              <w:jc w:val="both"/>
              <w:rPr>
                <w:rFonts w:hAnsi="宋体"/>
                <w:sz w:val="21"/>
                <w:szCs w:val="21"/>
              </w:rPr>
            </w:pPr>
            <w:r w:rsidRPr="00325247">
              <w:rPr>
                <w:rFonts w:hAnsi="宋体" w:hint="eastAsia"/>
                <w:sz w:val="21"/>
                <w:szCs w:val="21"/>
              </w:rPr>
              <w:t xml:space="preserve">具 </w:t>
            </w:r>
            <w:r w:rsidR="000C25E1" w:rsidRPr="00325247">
              <w:rPr>
                <w:rFonts w:hAnsi="宋体" w:hint="eastAsia"/>
                <w:sz w:val="21"/>
                <w:szCs w:val="21"/>
              </w:rPr>
              <w:t xml:space="preserve"> </w:t>
            </w:r>
            <w:r w:rsidRPr="00325247">
              <w:rPr>
                <w:rFonts w:hAnsi="宋体" w:hint="eastAsia"/>
                <w:sz w:val="21"/>
                <w:szCs w:val="21"/>
              </w:rPr>
              <w:t>体 内</w:t>
            </w:r>
            <w:r w:rsidR="000C25E1" w:rsidRPr="00325247">
              <w:rPr>
                <w:rFonts w:hAnsi="宋体" w:hint="eastAsia"/>
                <w:sz w:val="21"/>
                <w:szCs w:val="21"/>
              </w:rPr>
              <w:t xml:space="preserve"> </w:t>
            </w:r>
            <w:r w:rsidRPr="00325247">
              <w:rPr>
                <w:rFonts w:hAnsi="宋体" w:hint="eastAsia"/>
                <w:sz w:val="21"/>
                <w:szCs w:val="21"/>
              </w:rPr>
              <w:t>容</w:t>
            </w:r>
          </w:p>
        </w:tc>
      </w:tr>
      <w:tr w:rsidR="00C50781" w:rsidRPr="00325247" w:rsidTr="00325247">
        <w:trPr>
          <w:trHeight w:val="359"/>
        </w:trPr>
        <w:tc>
          <w:tcPr>
            <w:tcW w:w="661" w:type="dxa"/>
            <w:vAlign w:val="center"/>
          </w:tcPr>
          <w:p w:rsidR="0006570C" w:rsidRPr="00325247" w:rsidRDefault="0006570C" w:rsidP="00D20425">
            <w:pPr>
              <w:spacing w:line="400" w:lineRule="exact"/>
              <w:jc w:val="both"/>
              <w:rPr>
                <w:rFonts w:hAnsi="宋体"/>
                <w:sz w:val="21"/>
                <w:szCs w:val="21"/>
              </w:rPr>
            </w:pPr>
            <w:r w:rsidRPr="00325247">
              <w:rPr>
                <w:rFonts w:hAnsi="宋体" w:hint="eastAsia"/>
                <w:sz w:val="21"/>
                <w:szCs w:val="21"/>
              </w:rPr>
              <w:t>1</w:t>
            </w:r>
          </w:p>
        </w:tc>
        <w:tc>
          <w:tcPr>
            <w:tcW w:w="1977" w:type="dxa"/>
            <w:vAlign w:val="center"/>
          </w:tcPr>
          <w:p w:rsidR="0006570C" w:rsidRPr="00325247" w:rsidRDefault="0006570C" w:rsidP="00D20425">
            <w:pPr>
              <w:spacing w:line="400" w:lineRule="exact"/>
              <w:jc w:val="both"/>
              <w:rPr>
                <w:rFonts w:hAnsi="宋体"/>
                <w:sz w:val="21"/>
                <w:szCs w:val="21"/>
              </w:rPr>
            </w:pPr>
            <w:r w:rsidRPr="00325247">
              <w:rPr>
                <w:rFonts w:hAnsi="宋体" w:hint="eastAsia"/>
                <w:sz w:val="21"/>
                <w:szCs w:val="21"/>
              </w:rPr>
              <w:t>项目名称</w:t>
            </w:r>
          </w:p>
        </w:tc>
        <w:tc>
          <w:tcPr>
            <w:tcW w:w="6209" w:type="dxa"/>
            <w:vAlign w:val="center"/>
          </w:tcPr>
          <w:p w:rsidR="0006570C" w:rsidRPr="00325247" w:rsidRDefault="00325247" w:rsidP="00D20425">
            <w:pPr>
              <w:spacing w:line="400" w:lineRule="exact"/>
              <w:jc w:val="both"/>
              <w:rPr>
                <w:rFonts w:hAnsi="宋体"/>
                <w:sz w:val="21"/>
                <w:szCs w:val="21"/>
              </w:rPr>
            </w:pPr>
            <w:r w:rsidRPr="00325247">
              <w:rPr>
                <w:rFonts w:hAnsi="宋体" w:hint="eastAsia"/>
                <w:sz w:val="21"/>
                <w:szCs w:val="21"/>
              </w:rPr>
              <w:t>汇聚交换机</w:t>
            </w:r>
          </w:p>
        </w:tc>
      </w:tr>
      <w:tr w:rsidR="00C50781" w:rsidRPr="00325247" w:rsidTr="00325247">
        <w:trPr>
          <w:trHeight w:val="351"/>
        </w:trPr>
        <w:tc>
          <w:tcPr>
            <w:tcW w:w="661" w:type="dxa"/>
            <w:vAlign w:val="center"/>
          </w:tcPr>
          <w:p w:rsidR="0006570C" w:rsidRPr="00325247" w:rsidRDefault="0006570C" w:rsidP="00D20425">
            <w:pPr>
              <w:spacing w:line="400" w:lineRule="exact"/>
              <w:jc w:val="both"/>
              <w:rPr>
                <w:rFonts w:hAnsi="宋体"/>
                <w:sz w:val="21"/>
                <w:szCs w:val="21"/>
              </w:rPr>
            </w:pPr>
            <w:r w:rsidRPr="00325247">
              <w:rPr>
                <w:rFonts w:hAnsi="宋体" w:hint="eastAsia"/>
                <w:sz w:val="21"/>
                <w:szCs w:val="21"/>
              </w:rPr>
              <w:t>2</w:t>
            </w:r>
          </w:p>
        </w:tc>
        <w:tc>
          <w:tcPr>
            <w:tcW w:w="1977" w:type="dxa"/>
            <w:vAlign w:val="center"/>
          </w:tcPr>
          <w:p w:rsidR="0006570C" w:rsidRPr="00325247" w:rsidRDefault="006821D7" w:rsidP="00D20425">
            <w:pPr>
              <w:spacing w:line="400" w:lineRule="exact"/>
              <w:jc w:val="both"/>
              <w:rPr>
                <w:rFonts w:hAnsi="宋体"/>
                <w:sz w:val="21"/>
                <w:szCs w:val="21"/>
              </w:rPr>
            </w:pPr>
            <w:r w:rsidRPr="00325247">
              <w:rPr>
                <w:rFonts w:hAnsi="宋体" w:hint="eastAsia"/>
                <w:sz w:val="21"/>
                <w:szCs w:val="21"/>
              </w:rPr>
              <w:t>采购人</w:t>
            </w:r>
            <w:r w:rsidR="0006570C" w:rsidRPr="00325247">
              <w:rPr>
                <w:rFonts w:hAnsi="宋体" w:hint="eastAsia"/>
                <w:sz w:val="21"/>
                <w:szCs w:val="21"/>
              </w:rPr>
              <w:t>式</w:t>
            </w:r>
          </w:p>
        </w:tc>
        <w:tc>
          <w:tcPr>
            <w:tcW w:w="6209" w:type="dxa"/>
            <w:vAlign w:val="center"/>
          </w:tcPr>
          <w:p w:rsidR="0006570C" w:rsidRPr="00325247" w:rsidRDefault="0006570C" w:rsidP="00D20425">
            <w:pPr>
              <w:spacing w:line="400" w:lineRule="exact"/>
              <w:jc w:val="both"/>
              <w:rPr>
                <w:rFonts w:hAnsi="宋体"/>
                <w:sz w:val="21"/>
                <w:szCs w:val="21"/>
              </w:rPr>
            </w:pPr>
            <w:r w:rsidRPr="00325247">
              <w:rPr>
                <w:rFonts w:hAnsi="宋体" w:hint="eastAsia"/>
                <w:sz w:val="21"/>
                <w:szCs w:val="21"/>
              </w:rPr>
              <w:t>竞争性谈判</w:t>
            </w:r>
          </w:p>
        </w:tc>
      </w:tr>
      <w:tr w:rsidR="00C50781" w:rsidRPr="00325247" w:rsidTr="00325247">
        <w:trPr>
          <w:trHeight w:val="344"/>
        </w:trPr>
        <w:tc>
          <w:tcPr>
            <w:tcW w:w="661" w:type="dxa"/>
            <w:vAlign w:val="center"/>
          </w:tcPr>
          <w:p w:rsidR="0006570C" w:rsidRPr="00325247" w:rsidRDefault="0006570C" w:rsidP="00D20425">
            <w:pPr>
              <w:spacing w:line="400" w:lineRule="exact"/>
              <w:jc w:val="both"/>
              <w:rPr>
                <w:rFonts w:hAnsi="宋体"/>
                <w:sz w:val="21"/>
                <w:szCs w:val="21"/>
              </w:rPr>
            </w:pPr>
            <w:r w:rsidRPr="00325247">
              <w:rPr>
                <w:rFonts w:hAnsi="宋体" w:hint="eastAsia"/>
                <w:sz w:val="21"/>
                <w:szCs w:val="21"/>
              </w:rPr>
              <w:t>3</w:t>
            </w:r>
          </w:p>
        </w:tc>
        <w:tc>
          <w:tcPr>
            <w:tcW w:w="1977" w:type="dxa"/>
            <w:vAlign w:val="center"/>
          </w:tcPr>
          <w:p w:rsidR="0006570C" w:rsidRPr="00325247" w:rsidRDefault="0006570C" w:rsidP="00D20425">
            <w:pPr>
              <w:spacing w:line="400" w:lineRule="exact"/>
              <w:jc w:val="both"/>
              <w:rPr>
                <w:rFonts w:hAnsi="宋体"/>
                <w:sz w:val="21"/>
                <w:szCs w:val="21"/>
              </w:rPr>
            </w:pPr>
            <w:r w:rsidRPr="00325247">
              <w:rPr>
                <w:rFonts w:hAnsi="宋体" w:hint="eastAsia"/>
                <w:sz w:val="21"/>
                <w:szCs w:val="21"/>
              </w:rPr>
              <w:t>采购编号</w:t>
            </w:r>
          </w:p>
        </w:tc>
        <w:tc>
          <w:tcPr>
            <w:tcW w:w="6209" w:type="dxa"/>
            <w:vAlign w:val="center"/>
          </w:tcPr>
          <w:p w:rsidR="0006570C" w:rsidRPr="00325247" w:rsidRDefault="00325247" w:rsidP="00D20425">
            <w:pPr>
              <w:spacing w:line="400" w:lineRule="exact"/>
              <w:jc w:val="both"/>
              <w:rPr>
                <w:rFonts w:hAnsi="宋体"/>
                <w:sz w:val="21"/>
                <w:szCs w:val="21"/>
              </w:rPr>
            </w:pPr>
            <w:r w:rsidRPr="00325247">
              <w:rPr>
                <w:rFonts w:hAnsi="宋体"/>
                <w:sz w:val="21"/>
                <w:szCs w:val="21"/>
              </w:rPr>
              <w:t>NSC2016-002</w:t>
            </w:r>
          </w:p>
        </w:tc>
      </w:tr>
      <w:tr w:rsidR="00C50781" w:rsidRPr="00325247" w:rsidTr="00325247">
        <w:trPr>
          <w:trHeight w:val="330"/>
        </w:trPr>
        <w:tc>
          <w:tcPr>
            <w:tcW w:w="661" w:type="dxa"/>
            <w:vAlign w:val="center"/>
          </w:tcPr>
          <w:p w:rsidR="0006570C" w:rsidRPr="00325247" w:rsidRDefault="0006570C" w:rsidP="00D20425">
            <w:pPr>
              <w:spacing w:line="400" w:lineRule="exact"/>
              <w:ind w:right="102"/>
              <w:jc w:val="both"/>
              <w:rPr>
                <w:rFonts w:hAnsi="宋体"/>
                <w:sz w:val="21"/>
                <w:szCs w:val="21"/>
              </w:rPr>
            </w:pPr>
            <w:r w:rsidRPr="00325247">
              <w:rPr>
                <w:rFonts w:hAnsi="宋体" w:hint="eastAsia"/>
                <w:sz w:val="21"/>
                <w:szCs w:val="21"/>
              </w:rPr>
              <w:t>4</w:t>
            </w:r>
          </w:p>
        </w:tc>
        <w:tc>
          <w:tcPr>
            <w:tcW w:w="1977" w:type="dxa"/>
            <w:vAlign w:val="center"/>
          </w:tcPr>
          <w:p w:rsidR="0006570C" w:rsidRPr="00325247" w:rsidRDefault="0006570C" w:rsidP="00D20425">
            <w:pPr>
              <w:spacing w:line="400" w:lineRule="exact"/>
              <w:ind w:right="102"/>
              <w:jc w:val="both"/>
              <w:rPr>
                <w:rFonts w:hAnsi="宋体"/>
                <w:sz w:val="21"/>
                <w:szCs w:val="21"/>
              </w:rPr>
            </w:pPr>
            <w:r w:rsidRPr="00325247">
              <w:rPr>
                <w:rFonts w:hAnsi="宋体" w:hint="eastAsia"/>
                <w:sz w:val="21"/>
                <w:szCs w:val="21"/>
              </w:rPr>
              <w:t>采购人</w:t>
            </w:r>
          </w:p>
        </w:tc>
        <w:tc>
          <w:tcPr>
            <w:tcW w:w="6209" w:type="dxa"/>
            <w:vAlign w:val="center"/>
          </w:tcPr>
          <w:p w:rsidR="0006570C" w:rsidRPr="00325247" w:rsidRDefault="00D24FD7" w:rsidP="00D20425">
            <w:pPr>
              <w:spacing w:line="400" w:lineRule="exact"/>
              <w:jc w:val="both"/>
              <w:rPr>
                <w:rFonts w:hAnsi="宋体"/>
                <w:sz w:val="21"/>
                <w:szCs w:val="21"/>
              </w:rPr>
            </w:pPr>
            <w:r w:rsidRPr="00325247">
              <w:rPr>
                <w:rFonts w:hAnsi="宋体" w:hint="eastAsia"/>
                <w:sz w:val="21"/>
                <w:szCs w:val="21"/>
              </w:rPr>
              <w:t>南京审计大学</w:t>
            </w:r>
          </w:p>
          <w:p w:rsidR="0006570C" w:rsidRPr="00325247" w:rsidRDefault="0006570C" w:rsidP="00D20425">
            <w:pPr>
              <w:spacing w:line="400" w:lineRule="exact"/>
              <w:jc w:val="both"/>
              <w:rPr>
                <w:rFonts w:hAnsi="宋体"/>
                <w:sz w:val="21"/>
                <w:szCs w:val="21"/>
              </w:rPr>
            </w:pPr>
            <w:r w:rsidRPr="00325247">
              <w:rPr>
                <w:rFonts w:hAnsi="宋体" w:hint="eastAsia"/>
                <w:sz w:val="21"/>
                <w:szCs w:val="21"/>
              </w:rPr>
              <w:t>项目负责人：赵老师 宋老师</w:t>
            </w:r>
          </w:p>
          <w:p w:rsidR="0006570C" w:rsidRPr="00325247" w:rsidRDefault="0006570C" w:rsidP="00D20425">
            <w:pPr>
              <w:spacing w:line="400" w:lineRule="exact"/>
              <w:jc w:val="both"/>
              <w:rPr>
                <w:rFonts w:hAnsi="宋体"/>
                <w:sz w:val="21"/>
                <w:szCs w:val="21"/>
              </w:rPr>
            </w:pPr>
            <w:r w:rsidRPr="00325247">
              <w:rPr>
                <w:rFonts w:hAnsi="宋体" w:hint="eastAsia"/>
                <w:sz w:val="21"/>
                <w:szCs w:val="21"/>
              </w:rPr>
              <w:t>电话：025-58318709</w:t>
            </w:r>
          </w:p>
        </w:tc>
      </w:tr>
      <w:tr w:rsidR="00C50781" w:rsidRPr="00325247" w:rsidTr="00325247">
        <w:trPr>
          <w:trHeight w:val="693"/>
        </w:trPr>
        <w:tc>
          <w:tcPr>
            <w:tcW w:w="661" w:type="dxa"/>
            <w:vAlign w:val="center"/>
          </w:tcPr>
          <w:p w:rsidR="0006570C" w:rsidRPr="00325247" w:rsidRDefault="0006570C" w:rsidP="00D20425">
            <w:pPr>
              <w:spacing w:line="400" w:lineRule="exact"/>
              <w:jc w:val="both"/>
              <w:rPr>
                <w:rFonts w:hAnsi="宋体"/>
                <w:sz w:val="21"/>
                <w:szCs w:val="21"/>
              </w:rPr>
            </w:pPr>
            <w:r w:rsidRPr="00325247">
              <w:rPr>
                <w:rFonts w:hAnsi="宋体" w:hint="eastAsia"/>
                <w:sz w:val="21"/>
                <w:szCs w:val="21"/>
              </w:rPr>
              <w:t>5</w:t>
            </w:r>
          </w:p>
        </w:tc>
        <w:tc>
          <w:tcPr>
            <w:tcW w:w="1977" w:type="dxa"/>
            <w:vAlign w:val="center"/>
          </w:tcPr>
          <w:p w:rsidR="0006570C" w:rsidRPr="00325247" w:rsidRDefault="0006570C" w:rsidP="00D20425">
            <w:pPr>
              <w:spacing w:line="400" w:lineRule="exact"/>
              <w:jc w:val="both"/>
              <w:rPr>
                <w:rFonts w:hAnsi="宋体"/>
                <w:sz w:val="21"/>
                <w:szCs w:val="21"/>
              </w:rPr>
            </w:pPr>
            <w:r w:rsidRPr="00325247">
              <w:rPr>
                <w:rFonts w:hAnsi="宋体" w:hint="eastAsia"/>
                <w:sz w:val="21"/>
                <w:szCs w:val="21"/>
              </w:rPr>
              <w:t>谈判供应商</w:t>
            </w:r>
          </w:p>
        </w:tc>
        <w:tc>
          <w:tcPr>
            <w:tcW w:w="6209" w:type="dxa"/>
            <w:vAlign w:val="center"/>
          </w:tcPr>
          <w:p w:rsidR="0006570C" w:rsidRPr="00325247" w:rsidRDefault="0006570C" w:rsidP="00D20425">
            <w:pPr>
              <w:spacing w:line="400" w:lineRule="exact"/>
              <w:jc w:val="both"/>
              <w:rPr>
                <w:rFonts w:hAnsi="宋体"/>
                <w:sz w:val="21"/>
                <w:szCs w:val="21"/>
              </w:rPr>
            </w:pPr>
            <w:r w:rsidRPr="00325247">
              <w:rPr>
                <w:rFonts w:hAnsi="宋体" w:hint="eastAsia"/>
                <w:sz w:val="21"/>
                <w:szCs w:val="21"/>
              </w:rPr>
              <w:t>向采购人提供货物、工程或者服务的法人、其他组织或者自然人（本项目不接受联合体谈判）</w:t>
            </w:r>
          </w:p>
        </w:tc>
      </w:tr>
      <w:tr w:rsidR="00325247" w:rsidRPr="00325247" w:rsidTr="00325247">
        <w:trPr>
          <w:trHeight w:val="402"/>
        </w:trPr>
        <w:tc>
          <w:tcPr>
            <w:tcW w:w="661" w:type="dxa"/>
            <w:vAlign w:val="center"/>
          </w:tcPr>
          <w:p w:rsidR="00325247" w:rsidRPr="00325247" w:rsidRDefault="00325247" w:rsidP="00D20425">
            <w:pPr>
              <w:spacing w:line="400" w:lineRule="exact"/>
              <w:jc w:val="both"/>
              <w:rPr>
                <w:rFonts w:hAnsi="宋体"/>
                <w:sz w:val="21"/>
                <w:szCs w:val="21"/>
              </w:rPr>
            </w:pPr>
            <w:r w:rsidRPr="00325247">
              <w:rPr>
                <w:rFonts w:hAnsi="宋体" w:hint="eastAsia"/>
                <w:sz w:val="21"/>
                <w:szCs w:val="21"/>
              </w:rPr>
              <w:t>6</w:t>
            </w:r>
          </w:p>
        </w:tc>
        <w:tc>
          <w:tcPr>
            <w:tcW w:w="1977" w:type="dxa"/>
            <w:vAlign w:val="center"/>
          </w:tcPr>
          <w:p w:rsidR="00325247" w:rsidRPr="00325247" w:rsidRDefault="00325247" w:rsidP="00D20425">
            <w:pPr>
              <w:spacing w:line="400" w:lineRule="exact"/>
              <w:jc w:val="both"/>
              <w:rPr>
                <w:rFonts w:hAnsi="宋体"/>
                <w:sz w:val="21"/>
                <w:szCs w:val="21"/>
              </w:rPr>
            </w:pPr>
            <w:r>
              <w:rPr>
                <w:rFonts w:hAnsi="宋体" w:hint="eastAsia"/>
                <w:sz w:val="21"/>
                <w:szCs w:val="21"/>
              </w:rPr>
              <w:t>采购预算</w:t>
            </w:r>
          </w:p>
        </w:tc>
        <w:tc>
          <w:tcPr>
            <w:tcW w:w="6209" w:type="dxa"/>
            <w:vAlign w:val="center"/>
          </w:tcPr>
          <w:p w:rsidR="00325247" w:rsidRPr="00325247" w:rsidRDefault="00325247" w:rsidP="00902C86">
            <w:pPr>
              <w:spacing w:line="400" w:lineRule="exact"/>
              <w:jc w:val="both"/>
              <w:rPr>
                <w:rFonts w:hAnsi="宋体"/>
                <w:sz w:val="21"/>
                <w:szCs w:val="21"/>
              </w:rPr>
            </w:pPr>
            <w:r>
              <w:rPr>
                <w:rFonts w:hAnsi="宋体" w:hint="eastAsia"/>
                <w:sz w:val="21"/>
                <w:szCs w:val="21"/>
              </w:rPr>
              <w:t>本项目总预算价为28万元</w:t>
            </w:r>
          </w:p>
        </w:tc>
      </w:tr>
      <w:tr w:rsidR="00325247" w:rsidRPr="00325247" w:rsidTr="00325247">
        <w:trPr>
          <w:trHeight w:val="402"/>
        </w:trPr>
        <w:tc>
          <w:tcPr>
            <w:tcW w:w="661" w:type="dxa"/>
            <w:vAlign w:val="center"/>
          </w:tcPr>
          <w:p w:rsidR="00325247" w:rsidRPr="00325247" w:rsidRDefault="00325247" w:rsidP="00D20425">
            <w:pPr>
              <w:spacing w:line="400" w:lineRule="exact"/>
              <w:jc w:val="both"/>
              <w:rPr>
                <w:rFonts w:hAnsi="宋体"/>
                <w:sz w:val="21"/>
                <w:szCs w:val="21"/>
              </w:rPr>
            </w:pPr>
            <w:r w:rsidRPr="00325247">
              <w:rPr>
                <w:rFonts w:hAnsi="宋体" w:hint="eastAsia"/>
                <w:sz w:val="21"/>
                <w:szCs w:val="21"/>
              </w:rPr>
              <w:t>7</w:t>
            </w:r>
          </w:p>
        </w:tc>
        <w:tc>
          <w:tcPr>
            <w:tcW w:w="1977" w:type="dxa"/>
            <w:vAlign w:val="center"/>
          </w:tcPr>
          <w:p w:rsidR="00325247" w:rsidRPr="00325247" w:rsidRDefault="00325247" w:rsidP="00D20425">
            <w:pPr>
              <w:spacing w:line="400" w:lineRule="exact"/>
              <w:jc w:val="both"/>
              <w:rPr>
                <w:rFonts w:hAnsi="宋体"/>
                <w:sz w:val="21"/>
                <w:szCs w:val="21"/>
              </w:rPr>
            </w:pPr>
            <w:r w:rsidRPr="00325247">
              <w:rPr>
                <w:rFonts w:hAnsi="宋体" w:hint="eastAsia"/>
                <w:sz w:val="21"/>
                <w:szCs w:val="21"/>
              </w:rPr>
              <w:t>竞争性谈判</w:t>
            </w:r>
          </w:p>
          <w:p w:rsidR="00325247" w:rsidRPr="00325247" w:rsidRDefault="00325247" w:rsidP="00D20425">
            <w:pPr>
              <w:spacing w:line="400" w:lineRule="exact"/>
              <w:jc w:val="both"/>
              <w:rPr>
                <w:rFonts w:hAnsi="宋体"/>
                <w:sz w:val="21"/>
                <w:szCs w:val="21"/>
              </w:rPr>
            </w:pPr>
            <w:r w:rsidRPr="00325247">
              <w:rPr>
                <w:rFonts w:hAnsi="宋体" w:hint="eastAsia"/>
                <w:sz w:val="21"/>
                <w:szCs w:val="21"/>
              </w:rPr>
              <w:t>保证金</w:t>
            </w:r>
          </w:p>
        </w:tc>
        <w:tc>
          <w:tcPr>
            <w:tcW w:w="6209" w:type="dxa"/>
            <w:vAlign w:val="center"/>
          </w:tcPr>
          <w:p w:rsidR="00325247" w:rsidRPr="00325247" w:rsidRDefault="00325247" w:rsidP="00D20425">
            <w:pPr>
              <w:spacing w:line="400" w:lineRule="exact"/>
              <w:jc w:val="both"/>
              <w:rPr>
                <w:rFonts w:hAnsi="宋体"/>
                <w:sz w:val="21"/>
                <w:szCs w:val="21"/>
              </w:rPr>
            </w:pPr>
            <w:r w:rsidRPr="00325247">
              <w:rPr>
                <w:rFonts w:hAnsi="宋体" w:hint="eastAsia"/>
                <w:sz w:val="21"/>
                <w:szCs w:val="21"/>
              </w:rPr>
              <w:t>金额：人民币</w:t>
            </w:r>
            <w:r w:rsidRPr="00325247">
              <w:rPr>
                <w:rFonts w:hAnsi="宋体" w:hint="eastAsia"/>
                <w:sz w:val="21"/>
                <w:szCs w:val="21"/>
                <w:u w:val="single"/>
              </w:rPr>
              <w:t xml:space="preserve"> </w:t>
            </w:r>
            <w:r w:rsidRPr="00325247">
              <w:rPr>
                <w:rFonts w:hAnsi="宋体" w:hint="eastAsia"/>
                <w:b/>
                <w:sz w:val="21"/>
                <w:szCs w:val="21"/>
                <w:u w:val="single"/>
              </w:rPr>
              <w:t xml:space="preserve">贰仟 </w:t>
            </w:r>
            <w:r w:rsidRPr="00325247">
              <w:rPr>
                <w:rFonts w:hAnsi="宋体" w:hint="eastAsia"/>
                <w:sz w:val="21"/>
                <w:szCs w:val="21"/>
              </w:rPr>
              <w:t>元整（￥</w:t>
            </w:r>
            <w:r w:rsidRPr="00325247">
              <w:rPr>
                <w:rFonts w:hAnsi="宋体" w:hint="eastAsia"/>
                <w:sz w:val="21"/>
                <w:szCs w:val="21"/>
                <w:u w:val="single"/>
              </w:rPr>
              <w:t xml:space="preserve"> 2000.00 </w:t>
            </w:r>
            <w:r w:rsidRPr="00325247">
              <w:rPr>
                <w:rFonts w:hAnsi="宋体" w:hint="eastAsia"/>
                <w:sz w:val="21"/>
                <w:szCs w:val="21"/>
              </w:rPr>
              <w:t>元）</w:t>
            </w:r>
          </w:p>
        </w:tc>
      </w:tr>
      <w:tr w:rsidR="00325247" w:rsidRPr="00325247" w:rsidTr="00325247">
        <w:trPr>
          <w:trHeight w:val="930"/>
        </w:trPr>
        <w:tc>
          <w:tcPr>
            <w:tcW w:w="661" w:type="dxa"/>
            <w:vAlign w:val="center"/>
          </w:tcPr>
          <w:p w:rsidR="00325247" w:rsidRPr="00325247" w:rsidRDefault="00325247" w:rsidP="00D20425">
            <w:pPr>
              <w:spacing w:line="400" w:lineRule="exact"/>
              <w:jc w:val="both"/>
              <w:rPr>
                <w:rFonts w:hAnsi="宋体"/>
                <w:sz w:val="21"/>
                <w:szCs w:val="21"/>
              </w:rPr>
            </w:pPr>
            <w:r w:rsidRPr="00325247">
              <w:rPr>
                <w:rFonts w:hAnsi="宋体" w:hint="eastAsia"/>
                <w:sz w:val="21"/>
                <w:szCs w:val="21"/>
              </w:rPr>
              <w:t>8</w:t>
            </w:r>
          </w:p>
        </w:tc>
        <w:tc>
          <w:tcPr>
            <w:tcW w:w="1977" w:type="dxa"/>
            <w:vAlign w:val="center"/>
          </w:tcPr>
          <w:p w:rsidR="00325247" w:rsidRPr="00325247" w:rsidRDefault="00325247" w:rsidP="00D20425">
            <w:pPr>
              <w:spacing w:line="400" w:lineRule="exact"/>
              <w:jc w:val="both"/>
              <w:rPr>
                <w:rFonts w:hAnsi="宋体"/>
                <w:sz w:val="21"/>
                <w:szCs w:val="21"/>
              </w:rPr>
            </w:pPr>
            <w:r w:rsidRPr="00325247">
              <w:rPr>
                <w:rFonts w:hAnsi="宋体" w:hint="eastAsia"/>
                <w:sz w:val="21"/>
                <w:szCs w:val="21"/>
              </w:rPr>
              <w:t>递交方式</w:t>
            </w:r>
          </w:p>
        </w:tc>
        <w:tc>
          <w:tcPr>
            <w:tcW w:w="6209" w:type="dxa"/>
            <w:vAlign w:val="center"/>
          </w:tcPr>
          <w:p w:rsidR="00325247" w:rsidRPr="00325247" w:rsidRDefault="00325247" w:rsidP="00D20425">
            <w:pPr>
              <w:spacing w:line="400" w:lineRule="exact"/>
              <w:jc w:val="both"/>
              <w:rPr>
                <w:rFonts w:hAnsi="宋体"/>
                <w:sz w:val="21"/>
                <w:szCs w:val="21"/>
              </w:rPr>
            </w:pPr>
            <w:r w:rsidRPr="00325247">
              <w:rPr>
                <w:rFonts w:hAnsi="宋体" w:cs="宋体"/>
                <w:sz w:val="21"/>
                <w:szCs w:val="21"/>
              </w:rPr>
              <w:t>递交竞争性谈判响应文件截止时间前交纳有效</w:t>
            </w:r>
            <w:r w:rsidRPr="00325247">
              <w:rPr>
                <w:rFonts w:hAnsi="宋体" w:cs="宋体"/>
                <w:sz w:val="21"/>
                <w:szCs w:val="21"/>
                <w:u w:val="single"/>
              </w:rPr>
              <w:t> </w:t>
            </w:r>
            <w:r w:rsidRPr="00325247">
              <w:rPr>
                <w:rFonts w:hAnsi="宋体" w:cs="宋体"/>
                <w:b/>
                <w:sz w:val="21"/>
                <w:szCs w:val="21"/>
                <w:u w:val="single"/>
              </w:rPr>
              <w:t>转账支票或银行</w:t>
            </w:r>
            <w:r w:rsidRPr="00325247">
              <w:rPr>
                <w:rFonts w:hAnsi="宋体" w:cs="宋体" w:hint="eastAsia"/>
                <w:b/>
                <w:sz w:val="21"/>
                <w:szCs w:val="21"/>
                <w:u w:val="single"/>
              </w:rPr>
              <w:t>本</w:t>
            </w:r>
            <w:r w:rsidRPr="00325247">
              <w:rPr>
                <w:rFonts w:hAnsi="宋体" w:cs="宋体"/>
                <w:b/>
                <w:sz w:val="21"/>
                <w:szCs w:val="21"/>
                <w:u w:val="single"/>
              </w:rPr>
              <w:t>票等</w:t>
            </w:r>
            <w:r w:rsidRPr="00325247">
              <w:rPr>
                <w:rFonts w:hAnsi="宋体" w:cs="宋体"/>
                <w:sz w:val="21"/>
                <w:szCs w:val="21"/>
              </w:rPr>
              <w:t>（收款人：</w:t>
            </w:r>
            <w:r w:rsidR="00D20425">
              <w:rPr>
                <w:rFonts w:hAnsi="宋体" w:cs="宋体"/>
                <w:sz w:val="21"/>
                <w:szCs w:val="21"/>
              </w:rPr>
              <w:t>南京审计大学</w:t>
            </w:r>
            <w:r w:rsidRPr="00325247">
              <w:rPr>
                <w:rFonts w:hAnsi="宋体" w:cs="宋体"/>
                <w:sz w:val="21"/>
                <w:szCs w:val="21"/>
              </w:rPr>
              <w:t>；开户行：南京市工行汉府支行；</w:t>
            </w:r>
            <w:r w:rsidRPr="00325247">
              <w:rPr>
                <w:rFonts w:hAnsi="宋体" w:cs="宋体" w:hint="eastAsia"/>
                <w:sz w:val="21"/>
                <w:szCs w:val="21"/>
              </w:rPr>
              <w:t>账</w:t>
            </w:r>
            <w:r w:rsidRPr="00325247">
              <w:rPr>
                <w:rFonts w:hAnsi="宋体" w:cs="宋体"/>
                <w:sz w:val="21"/>
                <w:szCs w:val="21"/>
              </w:rPr>
              <w:t>号</w:t>
            </w:r>
            <w:r w:rsidRPr="00325247">
              <w:rPr>
                <w:rFonts w:hAnsi="宋体" w:cs="宋体" w:hint="eastAsia"/>
                <w:sz w:val="21"/>
                <w:szCs w:val="21"/>
              </w:rPr>
              <w:t>：</w:t>
            </w:r>
            <w:r w:rsidRPr="00325247">
              <w:rPr>
                <w:rFonts w:hAnsi="宋体"/>
                <w:sz w:val="21"/>
                <w:szCs w:val="21"/>
              </w:rPr>
              <w:t>43010158 1910 0302 596</w:t>
            </w:r>
            <w:r w:rsidRPr="00325247">
              <w:rPr>
                <w:rFonts w:hAnsi="宋体" w:cs="宋体"/>
                <w:sz w:val="21"/>
                <w:szCs w:val="21"/>
              </w:rPr>
              <w:t>；</w:t>
            </w:r>
            <w:r w:rsidRPr="00325247">
              <w:rPr>
                <w:rFonts w:hAnsi="宋体" w:cs="宋体" w:hint="eastAsia"/>
                <w:b/>
                <w:sz w:val="21"/>
                <w:szCs w:val="21"/>
              </w:rPr>
              <w:t>注：1.</w:t>
            </w:r>
            <w:r w:rsidRPr="00325247">
              <w:rPr>
                <w:rFonts w:hAnsi="宋体" w:cs="宋体"/>
                <w:b/>
                <w:sz w:val="21"/>
                <w:szCs w:val="21"/>
              </w:rPr>
              <w:t>不接受现金形式的投标保证金</w:t>
            </w:r>
            <w:r w:rsidRPr="00325247">
              <w:rPr>
                <w:rFonts w:hAnsi="宋体" w:cs="宋体" w:hint="eastAsia"/>
                <w:b/>
                <w:sz w:val="21"/>
                <w:szCs w:val="21"/>
              </w:rPr>
              <w:t>；2.南京市以外的谈判供应商尽量采用银行本票形式，否则退款办理周期可能较长</w:t>
            </w:r>
            <w:r w:rsidRPr="00325247">
              <w:rPr>
                <w:rFonts w:hAnsi="宋体" w:cs="宋体"/>
                <w:sz w:val="21"/>
                <w:szCs w:val="21"/>
              </w:rPr>
              <w:t>）</w:t>
            </w:r>
          </w:p>
        </w:tc>
      </w:tr>
      <w:tr w:rsidR="00325247" w:rsidRPr="00325247" w:rsidTr="00325247">
        <w:trPr>
          <w:trHeight w:val="695"/>
        </w:trPr>
        <w:tc>
          <w:tcPr>
            <w:tcW w:w="661" w:type="dxa"/>
            <w:vAlign w:val="center"/>
          </w:tcPr>
          <w:p w:rsidR="00325247" w:rsidRPr="00325247" w:rsidRDefault="00325247" w:rsidP="00D20425">
            <w:pPr>
              <w:spacing w:line="400" w:lineRule="exact"/>
              <w:jc w:val="both"/>
              <w:rPr>
                <w:rFonts w:hAnsi="宋体"/>
                <w:sz w:val="21"/>
                <w:szCs w:val="21"/>
              </w:rPr>
            </w:pPr>
            <w:r w:rsidRPr="00325247">
              <w:rPr>
                <w:rFonts w:hAnsi="宋体" w:hint="eastAsia"/>
                <w:sz w:val="21"/>
                <w:szCs w:val="21"/>
              </w:rPr>
              <w:t>9</w:t>
            </w:r>
          </w:p>
        </w:tc>
        <w:tc>
          <w:tcPr>
            <w:tcW w:w="1977" w:type="dxa"/>
            <w:vAlign w:val="center"/>
          </w:tcPr>
          <w:p w:rsidR="00325247" w:rsidRPr="00325247" w:rsidRDefault="00325247" w:rsidP="00D20425">
            <w:pPr>
              <w:spacing w:line="400" w:lineRule="exact"/>
              <w:jc w:val="both"/>
              <w:rPr>
                <w:rFonts w:hAnsi="宋体"/>
                <w:sz w:val="21"/>
                <w:szCs w:val="21"/>
              </w:rPr>
            </w:pPr>
            <w:r w:rsidRPr="00325247">
              <w:rPr>
                <w:rFonts w:hAnsi="宋体" w:hint="eastAsia"/>
                <w:sz w:val="21"/>
                <w:szCs w:val="21"/>
              </w:rPr>
              <w:t>谈判响应文件</w:t>
            </w:r>
          </w:p>
          <w:p w:rsidR="00325247" w:rsidRPr="00325247" w:rsidRDefault="00325247" w:rsidP="00D20425">
            <w:pPr>
              <w:spacing w:line="400" w:lineRule="exact"/>
              <w:jc w:val="both"/>
              <w:rPr>
                <w:rFonts w:hAnsi="宋体"/>
                <w:sz w:val="21"/>
                <w:szCs w:val="21"/>
              </w:rPr>
            </w:pPr>
            <w:r w:rsidRPr="00325247">
              <w:rPr>
                <w:rFonts w:hAnsi="宋体" w:hint="eastAsia"/>
                <w:sz w:val="21"/>
                <w:szCs w:val="21"/>
              </w:rPr>
              <w:t>递交</w:t>
            </w:r>
          </w:p>
        </w:tc>
        <w:tc>
          <w:tcPr>
            <w:tcW w:w="6209" w:type="dxa"/>
            <w:vAlign w:val="center"/>
          </w:tcPr>
          <w:p w:rsidR="00325247" w:rsidRPr="00325247" w:rsidRDefault="00325247" w:rsidP="00D20425">
            <w:pPr>
              <w:spacing w:line="400" w:lineRule="exact"/>
              <w:jc w:val="both"/>
              <w:rPr>
                <w:rFonts w:hAnsi="宋体"/>
                <w:sz w:val="21"/>
                <w:szCs w:val="21"/>
              </w:rPr>
            </w:pPr>
            <w:r w:rsidRPr="00325247">
              <w:rPr>
                <w:rFonts w:hAnsi="宋体" w:hint="eastAsia"/>
                <w:sz w:val="21"/>
                <w:szCs w:val="21"/>
              </w:rPr>
              <w:t>截止时间： 2016年</w:t>
            </w:r>
            <w:r w:rsidRPr="00325247">
              <w:rPr>
                <w:rFonts w:hAnsi="宋体" w:hint="eastAsia"/>
                <w:sz w:val="21"/>
                <w:szCs w:val="21"/>
                <w:u w:val="single"/>
              </w:rPr>
              <w:t xml:space="preserve"> 3 </w:t>
            </w:r>
            <w:r w:rsidRPr="00325247">
              <w:rPr>
                <w:rFonts w:hAnsi="宋体" w:hint="eastAsia"/>
                <w:sz w:val="21"/>
                <w:szCs w:val="21"/>
              </w:rPr>
              <w:t>月</w:t>
            </w:r>
            <w:r w:rsidRPr="00325247">
              <w:rPr>
                <w:rFonts w:hAnsi="宋体" w:hint="eastAsia"/>
                <w:sz w:val="21"/>
                <w:szCs w:val="21"/>
                <w:u w:val="single"/>
              </w:rPr>
              <w:t xml:space="preserve"> </w:t>
            </w:r>
            <w:r w:rsidR="00902C86">
              <w:rPr>
                <w:rFonts w:hAnsi="宋体" w:hint="eastAsia"/>
                <w:sz w:val="21"/>
                <w:szCs w:val="21"/>
                <w:u w:val="single"/>
              </w:rPr>
              <w:t>23</w:t>
            </w:r>
            <w:r w:rsidRPr="00325247">
              <w:rPr>
                <w:rFonts w:hAnsi="宋体" w:hint="eastAsia"/>
                <w:sz w:val="21"/>
                <w:szCs w:val="21"/>
                <w:u w:val="single"/>
              </w:rPr>
              <w:t xml:space="preserve"> </w:t>
            </w:r>
            <w:r w:rsidRPr="00325247">
              <w:rPr>
                <w:rFonts w:hAnsi="宋体" w:hint="eastAsia"/>
                <w:sz w:val="21"/>
                <w:szCs w:val="21"/>
              </w:rPr>
              <w:t>日上午09:00</w:t>
            </w:r>
          </w:p>
          <w:p w:rsidR="00325247" w:rsidRPr="00325247" w:rsidRDefault="00325247" w:rsidP="00D20425">
            <w:pPr>
              <w:spacing w:line="400" w:lineRule="exact"/>
              <w:jc w:val="both"/>
              <w:rPr>
                <w:rFonts w:hAnsi="宋体"/>
                <w:sz w:val="21"/>
                <w:szCs w:val="21"/>
              </w:rPr>
            </w:pPr>
            <w:r w:rsidRPr="00325247">
              <w:rPr>
                <w:rFonts w:hAnsi="宋体" w:hint="eastAsia"/>
                <w:sz w:val="21"/>
                <w:szCs w:val="21"/>
              </w:rPr>
              <w:t xml:space="preserve">地点： </w:t>
            </w:r>
            <w:r w:rsidR="00D20425">
              <w:rPr>
                <w:rFonts w:hAnsi="宋体" w:hint="eastAsia"/>
                <w:sz w:val="21"/>
                <w:szCs w:val="21"/>
              </w:rPr>
              <w:t>南京审计大学</w:t>
            </w:r>
            <w:r w:rsidRPr="00325247">
              <w:rPr>
                <w:rFonts w:hAnsi="宋体" w:hint="eastAsia"/>
                <w:sz w:val="21"/>
                <w:szCs w:val="21"/>
              </w:rPr>
              <w:t>浦口校区致明楼四楼会议室</w:t>
            </w:r>
          </w:p>
        </w:tc>
      </w:tr>
      <w:tr w:rsidR="00325247" w:rsidRPr="00325247" w:rsidTr="00325247">
        <w:trPr>
          <w:trHeight w:val="756"/>
        </w:trPr>
        <w:tc>
          <w:tcPr>
            <w:tcW w:w="661" w:type="dxa"/>
            <w:vAlign w:val="center"/>
          </w:tcPr>
          <w:p w:rsidR="00325247" w:rsidRPr="00325247" w:rsidRDefault="00325247" w:rsidP="00D20425">
            <w:pPr>
              <w:spacing w:line="400" w:lineRule="exact"/>
              <w:jc w:val="both"/>
              <w:rPr>
                <w:rFonts w:hAnsi="宋体"/>
                <w:sz w:val="21"/>
                <w:szCs w:val="21"/>
              </w:rPr>
            </w:pPr>
            <w:r w:rsidRPr="00325247">
              <w:rPr>
                <w:rFonts w:hAnsi="宋体" w:hint="eastAsia"/>
                <w:sz w:val="21"/>
                <w:szCs w:val="21"/>
              </w:rPr>
              <w:t>10</w:t>
            </w:r>
          </w:p>
        </w:tc>
        <w:tc>
          <w:tcPr>
            <w:tcW w:w="1977" w:type="dxa"/>
            <w:vAlign w:val="center"/>
          </w:tcPr>
          <w:p w:rsidR="00325247" w:rsidRPr="00325247" w:rsidRDefault="00325247" w:rsidP="00D20425">
            <w:pPr>
              <w:spacing w:line="400" w:lineRule="exact"/>
              <w:jc w:val="both"/>
              <w:rPr>
                <w:rFonts w:hAnsi="宋体"/>
                <w:sz w:val="21"/>
                <w:szCs w:val="21"/>
              </w:rPr>
            </w:pPr>
            <w:r w:rsidRPr="00325247">
              <w:rPr>
                <w:rFonts w:hAnsi="宋体" w:hint="eastAsia"/>
                <w:sz w:val="21"/>
                <w:szCs w:val="21"/>
              </w:rPr>
              <w:t>谈判响应文件</w:t>
            </w:r>
          </w:p>
          <w:p w:rsidR="00325247" w:rsidRPr="00325247" w:rsidRDefault="00325247" w:rsidP="00D20425">
            <w:pPr>
              <w:spacing w:line="400" w:lineRule="exact"/>
              <w:jc w:val="both"/>
              <w:rPr>
                <w:rFonts w:hAnsi="宋体"/>
                <w:sz w:val="21"/>
                <w:szCs w:val="21"/>
              </w:rPr>
            </w:pPr>
            <w:r w:rsidRPr="00325247">
              <w:rPr>
                <w:rFonts w:hAnsi="宋体" w:hint="eastAsia"/>
                <w:sz w:val="21"/>
                <w:szCs w:val="21"/>
              </w:rPr>
              <w:t>数量</w:t>
            </w:r>
          </w:p>
        </w:tc>
        <w:tc>
          <w:tcPr>
            <w:tcW w:w="6209" w:type="dxa"/>
            <w:vAlign w:val="center"/>
          </w:tcPr>
          <w:p w:rsidR="00325247" w:rsidRPr="00325247" w:rsidRDefault="00325247" w:rsidP="00D20425">
            <w:pPr>
              <w:spacing w:line="400" w:lineRule="exact"/>
              <w:jc w:val="both"/>
              <w:rPr>
                <w:rFonts w:hAnsi="宋体"/>
                <w:sz w:val="21"/>
                <w:szCs w:val="21"/>
              </w:rPr>
            </w:pPr>
            <w:r w:rsidRPr="00325247">
              <w:rPr>
                <w:rFonts w:hAnsi="宋体" w:hint="eastAsia"/>
                <w:sz w:val="21"/>
                <w:szCs w:val="21"/>
              </w:rPr>
              <w:t>正本份数：</w:t>
            </w:r>
            <w:r w:rsidRPr="00325247">
              <w:rPr>
                <w:rFonts w:hAnsi="宋体" w:hint="eastAsia"/>
                <w:sz w:val="21"/>
                <w:szCs w:val="21"/>
                <w:u w:val="single"/>
              </w:rPr>
              <w:t xml:space="preserve"> 壹 </w:t>
            </w:r>
            <w:r w:rsidRPr="00325247">
              <w:rPr>
                <w:rFonts w:hAnsi="宋体" w:hint="eastAsia"/>
                <w:sz w:val="21"/>
                <w:szCs w:val="21"/>
              </w:rPr>
              <w:t>份</w:t>
            </w:r>
          </w:p>
          <w:p w:rsidR="00325247" w:rsidRPr="00325247" w:rsidRDefault="00325247" w:rsidP="00D20425">
            <w:pPr>
              <w:spacing w:line="400" w:lineRule="exact"/>
              <w:jc w:val="both"/>
              <w:rPr>
                <w:rFonts w:hAnsi="宋体"/>
                <w:sz w:val="21"/>
                <w:szCs w:val="21"/>
              </w:rPr>
            </w:pPr>
            <w:r w:rsidRPr="00325247">
              <w:rPr>
                <w:rFonts w:hAnsi="宋体" w:hint="eastAsia"/>
                <w:sz w:val="21"/>
                <w:szCs w:val="21"/>
              </w:rPr>
              <w:t>副本份数：</w:t>
            </w:r>
            <w:r w:rsidRPr="00325247">
              <w:rPr>
                <w:rFonts w:hAnsi="宋体" w:hint="eastAsia"/>
                <w:sz w:val="21"/>
                <w:szCs w:val="21"/>
                <w:u w:val="single"/>
              </w:rPr>
              <w:t xml:space="preserve"> 肆 </w:t>
            </w:r>
            <w:r w:rsidRPr="00325247">
              <w:rPr>
                <w:rFonts w:hAnsi="宋体" w:hint="eastAsia"/>
                <w:sz w:val="21"/>
                <w:szCs w:val="21"/>
              </w:rPr>
              <w:t>份</w:t>
            </w:r>
          </w:p>
        </w:tc>
      </w:tr>
      <w:tr w:rsidR="00325247" w:rsidRPr="00325247" w:rsidTr="00325247">
        <w:trPr>
          <w:trHeight w:val="701"/>
        </w:trPr>
        <w:tc>
          <w:tcPr>
            <w:tcW w:w="661" w:type="dxa"/>
            <w:vAlign w:val="center"/>
          </w:tcPr>
          <w:p w:rsidR="00325247" w:rsidRPr="00325247" w:rsidRDefault="00325247" w:rsidP="00D20425">
            <w:pPr>
              <w:spacing w:line="400" w:lineRule="exact"/>
              <w:jc w:val="both"/>
              <w:rPr>
                <w:rFonts w:hAnsi="宋体"/>
                <w:sz w:val="21"/>
                <w:szCs w:val="21"/>
              </w:rPr>
            </w:pPr>
            <w:r>
              <w:rPr>
                <w:rFonts w:hAnsi="宋体" w:hint="eastAsia"/>
                <w:sz w:val="21"/>
                <w:szCs w:val="21"/>
              </w:rPr>
              <w:t>11</w:t>
            </w:r>
          </w:p>
        </w:tc>
        <w:tc>
          <w:tcPr>
            <w:tcW w:w="1977" w:type="dxa"/>
            <w:vAlign w:val="center"/>
          </w:tcPr>
          <w:p w:rsidR="00325247" w:rsidRPr="00325247" w:rsidRDefault="00325247" w:rsidP="00D20425">
            <w:pPr>
              <w:spacing w:line="400" w:lineRule="exact"/>
              <w:jc w:val="both"/>
              <w:rPr>
                <w:rFonts w:hAnsi="宋体"/>
                <w:sz w:val="21"/>
                <w:szCs w:val="21"/>
              </w:rPr>
            </w:pPr>
            <w:r w:rsidRPr="00325247">
              <w:rPr>
                <w:rFonts w:hAnsi="宋体" w:hint="eastAsia"/>
                <w:sz w:val="21"/>
                <w:szCs w:val="21"/>
              </w:rPr>
              <w:t>谈判响应文件</w:t>
            </w:r>
          </w:p>
          <w:p w:rsidR="00325247" w:rsidRPr="00325247" w:rsidRDefault="00325247" w:rsidP="00D20425">
            <w:pPr>
              <w:spacing w:line="400" w:lineRule="exact"/>
              <w:jc w:val="both"/>
              <w:rPr>
                <w:rFonts w:hAnsi="宋体"/>
                <w:sz w:val="21"/>
                <w:szCs w:val="21"/>
              </w:rPr>
            </w:pPr>
            <w:r w:rsidRPr="00325247">
              <w:rPr>
                <w:rFonts w:hAnsi="宋体" w:hint="eastAsia"/>
                <w:sz w:val="21"/>
                <w:szCs w:val="21"/>
              </w:rPr>
              <w:t>有效期</w:t>
            </w:r>
          </w:p>
        </w:tc>
        <w:tc>
          <w:tcPr>
            <w:tcW w:w="6209" w:type="dxa"/>
            <w:vAlign w:val="center"/>
          </w:tcPr>
          <w:p w:rsidR="00325247" w:rsidRPr="00325247" w:rsidRDefault="00325247" w:rsidP="00D20425">
            <w:pPr>
              <w:spacing w:line="400" w:lineRule="exact"/>
              <w:jc w:val="both"/>
              <w:rPr>
                <w:rFonts w:hAnsi="宋体"/>
                <w:sz w:val="21"/>
                <w:szCs w:val="21"/>
                <w:u w:val="single"/>
              </w:rPr>
            </w:pPr>
            <w:r w:rsidRPr="00325247">
              <w:rPr>
                <w:rFonts w:hAnsi="宋体" w:hint="eastAsia"/>
                <w:sz w:val="21"/>
                <w:szCs w:val="21"/>
              </w:rPr>
              <w:t>谈判响应文件递交截止时间后九十天</w:t>
            </w:r>
          </w:p>
        </w:tc>
      </w:tr>
    </w:tbl>
    <w:p w:rsidR="0006570C" w:rsidRPr="00C50781" w:rsidRDefault="0006570C">
      <w:pPr>
        <w:pStyle w:val="2"/>
        <w:numPr>
          <w:ilvl w:val="0"/>
          <w:numId w:val="2"/>
        </w:numPr>
        <w:spacing w:line="360" w:lineRule="auto"/>
        <w:jc w:val="center"/>
        <w:rPr>
          <w:rFonts w:ascii="宋体" w:eastAsia="宋体" w:hAnsi="宋体"/>
        </w:rPr>
      </w:pPr>
      <w:bookmarkStart w:id="3" w:name="_Toc444782869"/>
      <w:bookmarkStart w:id="4" w:name="_Toc279409997"/>
      <w:r w:rsidRPr="00C50781">
        <w:rPr>
          <w:rFonts w:ascii="宋体" w:eastAsia="宋体" w:hAnsi="宋体" w:hint="eastAsia"/>
        </w:rPr>
        <w:lastRenderedPageBreak/>
        <w:t>总则</w:t>
      </w:r>
      <w:bookmarkEnd w:id="3"/>
    </w:p>
    <w:p w:rsidR="0006570C" w:rsidRPr="00C50781" w:rsidRDefault="0006570C">
      <w:pPr>
        <w:pStyle w:val="2"/>
        <w:spacing w:line="360" w:lineRule="auto"/>
        <w:rPr>
          <w:rFonts w:ascii="宋体" w:eastAsia="宋体" w:hAnsi="宋体"/>
        </w:rPr>
      </w:pPr>
      <w:bookmarkStart w:id="5" w:name="_Toc444782870"/>
      <w:r w:rsidRPr="00C50781">
        <w:rPr>
          <w:rFonts w:ascii="宋体" w:eastAsia="宋体" w:hAnsi="宋体" w:hint="eastAsia"/>
        </w:rPr>
        <w:t>1．适用范围</w:t>
      </w:r>
      <w:bookmarkEnd w:id="5"/>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本谈判采购文件仅适用于</w:t>
      </w:r>
      <w:r w:rsidR="00D20425">
        <w:rPr>
          <w:rFonts w:ascii="宋体" w:hAnsi="宋体" w:hint="eastAsia"/>
          <w:kern w:val="0"/>
          <w:sz w:val="24"/>
          <w:szCs w:val="28"/>
        </w:rPr>
        <w:t>南京审计大学</w:t>
      </w:r>
      <w:r w:rsidRPr="00C50781">
        <w:rPr>
          <w:rFonts w:ascii="宋体" w:hAnsi="宋体" w:hint="eastAsia"/>
          <w:kern w:val="0"/>
          <w:sz w:val="24"/>
          <w:szCs w:val="28"/>
        </w:rPr>
        <w:t>（以下简称采购人）组织的竞争性谈判采购活动。</w:t>
      </w:r>
    </w:p>
    <w:p w:rsidR="0006570C" w:rsidRPr="00C50781" w:rsidRDefault="0006570C">
      <w:pPr>
        <w:pStyle w:val="2"/>
        <w:spacing w:line="360" w:lineRule="auto"/>
        <w:rPr>
          <w:rFonts w:ascii="宋体" w:eastAsia="宋体" w:hAnsi="宋体"/>
        </w:rPr>
      </w:pPr>
      <w:bookmarkStart w:id="6" w:name="_Toc444782871"/>
      <w:r w:rsidRPr="00C50781">
        <w:rPr>
          <w:rFonts w:ascii="宋体" w:eastAsia="宋体" w:hAnsi="宋体" w:hint="eastAsia"/>
        </w:rPr>
        <w:t>2．合格的谈判供应商</w:t>
      </w:r>
      <w:bookmarkEnd w:id="4"/>
      <w:bookmarkEnd w:id="6"/>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2.1 凡有能力按照本谈判采购文件规定的要求交付货物、工程和服务的供应商均可成为合格的谈判供应商。</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2.2 谈判供应商参加本次竞争性谈判采购活动应符合《中华人民共和国政府采购法》第二十二条规定并具备下列条件：</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 xml:space="preserve">2.2.1 </w:t>
      </w:r>
      <w:r w:rsidR="00384655" w:rsidRPr="00C50781">
        <w:rPr>
          <w:rFonts w:ascii="宋体" w:hAnsi="宋体" w:hint="eastAsia"/>
          <w:kern w:val="0"/>
          <w:sz w:val="24"/>
          <w:szCs w:val="28"/>
        </w:rPr>
        <w:t>谈判供应商必须是</w:t>
      </w:r>
      <w:r w:rsidRPr="00C50781">
        <w:rPr>
          <w:rFonts w:ascii="宋体" w:hAnsi="宋体" w:hint="eastAsia"/>
          <w:kern w:val="0"/>
          <w:sz w:val="24"/>
          <w:szCs w:val="28"/>
        </w:rPr>
        <w:t>国内注册并符合本项目相关经营范围的独立法人；</w:t>
      </w:r>
    </w:p>
    <w:p w:rsidR="00D24FD7"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2.2.2</w:t>
      </w:r>
      <w:r w:rsidR="00134518">
        <w:rPr>
          <w:rFonts w:ascii="宋体" w:hAnsi="宋体" w:hint="eastAsia"/>
          <w:kern w:val="0"/>
          <w:sz w:val="24"/>
          <w:szCs w:val="28"/>
        </w:rPr>
        <w:t xml:space="preserve"> </w:t>
      </w:r>
      <w:r w:rsidR="00384655" w:rsidRPr="00C50781">
        <w:rPr>
          <w:rFonts w:ascii="宋体" w:hAnsi="宋体" w:hint="eastAsia"/>
          <w:kern w:val="0"/>
          <w:sz w:val="24"/>
          <w:szCs w:val="28"/>
        </w:rPr>
        <w:t>谈判供应商</w:t>
      </w:r>
      <w:r w:rsidR="00D24FD7">
        <w:rPr>
          <w:rFonts w:ascii="宋体" w:hAnsi="宋体" w:hint="eastAsia"/>
          <w:kern w:val="0"/>
          <w:sz w:val="24"/>
          <w:szCs w:val="28"/>
        </w:rPr>
        <w:t>有近两年来</w:t>
      </w:r>
      <w:r w:rsidR="00D20425">
        <w:rPr>
          <w:rFonts w:ascii="宋体" w:hAnsi="宋体" w:hint="eastAsia"/>
          <w:kern w:val="0"/>
          <w:sz w:val="24"/>
          <w:szCs w:val="28"/>
        </w:rPr>
        <w:t>与本项目类似</w:t>
      </w:r>
      <w:r w:rsidR="00D24FD7">
        <w:rPr>
          <w:rFonts w:ascii="宋体" w:hAnsi="宋体" w:hint="eastAsia"/>
          <w:kern w:val="0"/>
          <w:sz w:val="24"/>
          <w:szCs w:val="28"/>
        </w:rPr>
        <w:t>的成功案例。</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2.3谈判供应商应遵守中华人民共和国《政府采购法》、《招标投标法》《合同法》和《反不正当竞争法》等有关法律、法规，如有违反，将视为不合格谈判供应商，其谈判响应文件无效。</w:t>
      </w:r>
    </w:p>
    <w:p w:rsidR="0006570C" w:rsidRPr="00C50781" w:rsidRDefault="0006570C">
      <w:pPr>
        <w:pStyle w:val="2"/>
        <w:spacing w:line="360" w:lineRule="auto"/>
        <w:rPr>
          <w:rFonts w:ascii="宋体" w:eastAsia="宋体" w:hAnsi="宋体"/>
        </w:rPr>
      </w:pPr>
      <w:bookmarkStart w:id="7" w:name="_Toc444782872"/>
      <w:r w:rsidRPr="00C50781">
        <w:rPr>
          <w:rFonts w:ascii="宋体" w:eastAsia="宋体" w:hAnsi="宋体" w:hint="eastAsia"/>
        </w:rPr>
        <w:t>3．竞争性谈判费用</w:t>
      </w:r>
      <w:bookmarkEnd w:id="7"/>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竞争性谈判供应商应承担所有与准备和参加竞争性谈判有关的费用。不论竞争性谈判的结果如何，采购人均无义务和责任承担这些费用。</w:t>
      </w:r>
    </w:p>
    <w:p w:rsidR="0006570C" w:rsidRPr="00C50781" w:rsidRDefault="0006570C">
      <w:pPr>
        <w:pStyle w:val="2"/>
        <w:spacing w:line="360" w:lineRule="auto"/>
        <w:rPr>
          <w:rFonts w:ascii="宋体" w:eastAsia="宋体" w:hAnsi="宋体"/>
        </w:rPr>
      </w:pPr>
      <w:bookmarkStart w:id="8" w:name="_Toc444782873"/>
      <w:r w:rsidRPr="00C50781">
        <w:rPr>
          <w:rFonts w:ascii="宋体" w:eastAsia="宋体" w:hAnsi="宋体" w:hint="eastAsia"/>
        </w:rPr>
        <w:t>4．法律适用</w:t>
      </w:r>
      <w:bookmarkEnd w:id="8"/>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本次竞争性谈判活动及由本次竞争性谈判产生的合同受中华人民共和国的法律制约和保护。</w:t>
      </w:r>
    </w:p>
    <w:p w:rsidR="0006570C" w:rsidRPr="00C50781" w:rsidRDefault="0006570C">
      <w:pPr>
        <w:pStyle w:val="2"/>
        <w:spacing w:line="360" w:lineRule="auto"/>
        <w:rPr>
          <w:rFonts w:ascii="宋体" w:eastAsia="宋体" w:hAnsi="宋体"/>
        </w:rPr>
      </w:pPr>
      <w:bookmarkStart w:id="9" w:name="_Toc321385701"/>
      <w:bookmarkStart w:id="10" w:name="_Toc444782874"/>
      <w:r w:rsidRPr="00C50781">
        <w:rPr>
          <w:rFonts w:ascii="宋体" w:eastAsia="宋体" w:hAnsi="宋体" w:hint="eastAsia"/>
        </w:rPr>
        <w:t>5．谈判采购文件的约束力</w:t>
      </w:r>
      <w:bookmarkEnd w:id="9"/>
      <w:bookmarkEnd w:id="10"/>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5．1谈判供应商一旦参加竞争性谈判，即被认为接受了本谈判采购文件中</w:t>
      </w:r>
      <w:r w:rsidRPr="00C50781">
        <w:rPr>
          <w:rFonts w:ascii="宋体" w:hAnsi="宋体" w:hint="eastAsia"/>
          <w:kern w:val="0"/>
          <w:sz w:val="24"/>
          <w:szCs w:val="28"/>
        </w:rPr>
        <w:lastRenderedPageBreak/>
        <w:t>的所有条款和规定。</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5.2 本谈判采购文件由采购人负责解释。</w:t>
      </w:r>
    </w:p>
    <w:p w:rsidR="0006570C" w:rsidRPr="00C50781" w:rsidRDefault="0006570C">
      <w:pPr>
        <w:pStyle w:val="2"/>
        <w:spacing w:line="360" w:lineRule="auto"/>
        <w:jc w:val="center"/>
        <w:rPr>
          <w:rFonts w:ascii="宋体" w:eastAsia="宋体" w:hAnsi="宋体"/>
        </w:rPr>
      </w:pPr>
      <w:bookmarkStart w:id="11" w:name="_Toc321385702"/>
      <w:bookmarkStart w:id="12" w:name="_Toc444782875"/>
      <w:r w:rsidRPr="00C50781">
        <w:rPr>
          <w:rFonts w:ascii="宋体" w:eastAsia="宋体" w:hAnsi="宋体" w:hint="eastAsia"/>
        </w:rPr>
        <w:t>二、谈判采购文件</w:t>
      </w:r>
      <w:bookmarkEnd w:id="11"/>
      <w:bookmarkEnd w:id="12"/>
    </w:p>
    <w:p w:rsidR="0006570C" w:rsidRPr="00C50781" w:rsidRDefault="0006570C">
      <w:pPr>
        <w:pStyle w:val="2"/>
        <w:spacing w:line="360" w:lineRule="auto"/>
        <w:rPr>
          <w:rFonts w:ascii="宋体" w:eastAsia="宋体" w:hAnsi="宋体"/>
        </w:rPr>
      </w:pPr>
      <w:bookmarkStart w:id="13" w:name="_Toc321385703"/>
      <w:bookmarkStart w:id="14" w:name="_Toc444782876"/>
      <w:r w:rsidRPr="00C50781">
        <w:rPr>
          <w:rFonts w:ascii="宋体" w:eastAsia="宋体" w:hAnsi="宋体" w:hint="eastAsia"/>
        </w:rPr>
        <w:t>6．谈判采购文件的组成</w:t>
      </w:r>
      <w:bookmarkEnd w:id="13"/>
      <w:bookmarkEnd w:id="14"/>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6.l 谈判采购文件由四部分组成，包括：</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第一章  谈判供应商须知</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第二章  采购清单</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第三章  合同条款</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第四章  谈判响应文件格式</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请仔细检查谈判采购文件是否齐全，如有缺漏，请立即与采购人联系解决。</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6.2 谈判供应商被视为充分熟悉本竞争性谈判项目与履行合同有关的各种情况，本谈判采购文件不再对此进行描述。</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6.3 谈判供应商必须详阅谈判采购文件的所有条款、文件及表格格式。谈判供应商若未按谈判采购文件的要求和规范编制、提交谈判响应文件，将有可能导致谈判响应文件被拒绝接受。</w:t>
      </w:r>
    </w:p>
    <w:p w:rsidR="0006570C" w:rsidRPr="00C50781" w:rsidRDefault="0006570C">
      <w:pPr>
        <w:pStyle w:val="2"/>
        <w:spacing w:line="360" w:lineRule="auto"/>
        <w:rPr>
          <w:rFonts w:ascii="宋体" w:eastAsia="宋体" w:hAnsi="宋体"/>
        </w:rPr>
      </w:pPr>
      <w:bookmarkStart w:id="15" w:name="_Toc321385704"/>
      <w:bookmarkStart w:id="16" w:name="_Toc444782877"/>
      <w:r w:rsidRPr="00C50781">
        <w:rPr>
          <w:rFonts w:ascii="宋体" w:eastAsia="宋体" w:hAnsi="宋体" w:hint="eastAsia"/>
        </w:rPr>
        <w:t>7．谈判采购文件的澄清</w:t>
      </w:r>
      <w:bookmarkEnd w:id="15"/>
      <w:bookmarkEnd w:id="16"/>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若谈判供应商对谈判采购文件有疑点，可用书面形式在竞争性谈判响应文件递交截止时间三天前通知采购人。</w:t>
      </w:r>
    </w:p>
    <w:p w:rsidR="0006570C" w:rsidRPr="00C50781" w:rsidRDefault="0006570C">
      <w:pPr>
        <w:pStyle w:val="2"/>
        <w:rPr>
          <w:rFonts w:ascii="宋体" w:eastAsia="宋体" w:hAnsi="宋体"/>
        </w:rPr>
      </w:pPr>
      <w:bookmarkStart w:id="17" w:name="_Toc321385705"/>
      <w:bookmarkStart w:id="18" w:name="_Toc444782878"/>
      <w:r w:rsidRPr="00C50781">
        <w:rPr>
          <w:rFonts w:ascii="宋体" w:eastAsia="宋体" w:hAnsi="宋体" w:hint="eastAsia"/>
        </w:rPr>
        <w:t>8．谈判采购文件的更正或补充</w:t>
      </w:r>
      <w:bookmarkEnd w:id="17"/>
      <w:bookmarkEnd w:id="18"/>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8.l 在竞争性谈判响应文件递交截止时间前，由于需对谈判供应商的提问进行澄清或其他任何原因，采购人均可对谈判采购文件用书面澄清的方式进行修正。</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8.2 对谈判采购文件的更正，采购人将以传真方式通知所有谈判供应商。澄清文件将作为谈判采购文件的组成部分，对所有谈判供应商有约束力。</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8.3 当谈判采购文件与澄清文件相矛盾时，以采购人最后发出的澄清文件为</w:t>
      </w:r>
      <w:r w:rsidRPr="00C50781">
        <w:rPr>
          <w:rFonts w:ascii="宋体" w:hAnsi="宋体" w:hint="eastAsia"/>
          <w:kern w:val="0"/>
          <w:sz w:val="24"/>
          <w:szCs w:val="28"/>
        </w:rPr>
        <w:lastRenderedPageBreak/>
        <w:t>准。</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8.4 谈判供应商在收到澄清文件后，应于一个工作日内正式书面回函采购人，逾期不回的，视同谈判供应商已收到澄清文件。</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8.5 为使谈判供应商有足够的时间按谈判采购文件的澄清文件修正谈判响应文件，采购人有权决定推迟竞争性谈判响应文件递交截止时间，并按8.2条规定的方式将具体变更情况通知谈判供应商。</w:t>
      </w:r>
    </w:p>
    <w:p w:rsidR="0006570C" w:rsidRPr="00C50781" w:rsidRDefault="0006570C">
      <w:pPr>
        <w:pStyle w:val="2"/>
        <w:spacing w:line="360" w:lineRule="auto"/>
        <w:jc w:val="center"/>
        <w:rPr>
          <w:rFonts w:ascii="宋体" w:eastAsia="宋体" w:hAnsi="宋体"/>
        </w:rPr>
      </w:pPr>
      <w:bookmarkStart w:id="19" w:name="_Toc321385706"/>
      <w:bookmarkStart w:id="20" w:name="_Toc444782879"/>
      <w:r w:rsidRPr="00C50781">
        <w:rPr>
          <w:rFonts w:ascii="宋体" w:eastAsia="宋体" w:hAnsi="宋体" w:hint="eastAsia"/>
        </w:rPr>
        <w:t>三  谈判响应文件</w:t>
      </w:r>
      <w:bookmarkEnd w:id="19"/>
      <w:bookmarkEnd w:id="20"/>
    </w:p>
    <w:p w:rsidR="0006570C" w:rsidRPr="00C50781" w:rsidRDefault="0006570C">
      <w:pPr>
        <w:pStyle w:val="2"/>
        <w:rPr>
          <w:rFonts w:ascii="宋体" w:eastAsia="宋体" w:hAnsi="宋体"/>
        </w:rPr>
      </w:pPr>
      <w:bookmarkStart w:id="21" w:name="_Toc321385707"/>
      <w:bookmarkStart w:id="22" w:name="_Toc444782880"/>
      <w:r w:rsidRPr="00C50781">
        <w:rPr>
          <w:rFonts w:ascii="宋体" w:eastAsia="宋体" w:hAnsi="宋体" w:hint="eastAsia"/>
        </w:rPr>
        <w:t>9．谈判响应文件的语言及度量衡</w:t>
      </w:r>
      <w:bookmarkEnd w:id="21"/>
      <w:bookmarkEnd w:id="22"/>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9.l 谈判响应文件以及谈判供应商与采购人之间的所有书面往来都应用简体中文书写。</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9.2 谈判供应商已印刷好的资料如产品样本、说明书等可以用其他语言，但其中要点应附有中文译文。在解释谈判响应文件时，以译文为准。</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9.3 除在谈判采购文件第四章中另有规定外，度量衡单位应使用国际单位制。</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9.4 本谈判响应文件所表达的时间均为北京时间。</w:t>
      </w:r>
    </w:p>
    <w:p w:rsidR="0006570C" w:rsidRPr="00C50781" w:rsidRDefault="0006570C">
      <w:pPr>
        <w:pStyle w:val="2"/>
        <w:rPr>
          <w:rFonts w:ascii="宋体" w:eastAsia="宋体" w:hAnsi="宋体"/>
        </w:rPr>
      </w:pPr>
      <w:bookmarkStart w:id="23" w:name="_Toc321385708"/>
      <w:bookmarkStart w:id="24" w:name="_Toc444782881"/>
      <w:r w:rsidRPr="00C50781">
        <w:rPr>
          <w:rFonts w:ascii="宋体" w:eastAsia="宋体" w:hAnsi="宋体" w:hint="eastAsia"/>
        </w:rPr>
        <w:t>10．谈判响应文件的组成</w:t>
      </w:r>
      <w:bookmarkEnd w:id="23"/>
      <w:bookmarkEnd w:id="24"/>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10.l 谈判响应文件应包括以下部分（目录及有关格式按谈判采购文件第四章“谈判响应文件格式”要求）：</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10.1.l谈判函、谈判报价及项目相关文件</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 xml:space="preserve">10.1.2 谈判供应商资格证明文件 </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10.2谈判供应商未按谈判采购文件的要求提供资料，或未对谈判采购文件做出实质性响应，将导致谈判响应文件被视为无效。</w:t>
      </w:r>
    </w:p>
    <w:p w:rsidR="0006570C" w:rsidRPr="00C50781" w:rsidRDefault="0006570C">
      <w:pPr>
        <w:pStyle w:val="2"/>
        <w:rPr>
          <w:rFonts w:ascii="宋体" w:eastAsia="宋体" w:hAnsi="宋体"/>
        </w:rPr>
      </w:pPr>
      <w:bookmarkStart w:id="25" w:name="_Toc321385709"/>
      <w:bookmarkStart w:id="26" w:name="_Toc444782882"/>
      <w:r w:rsidRPr="00C50781">
        <w:rPr>
          <w:rFonts w:ascii="宋体" w:eastAsia="宋体" w:hAnsi="宋体" w:hint="eastAsia"/>
        </w:rPr>
        <w:t>11．谈判报价</w:t>
      </w:r>
      <w:bookmarkEnd w:id="25"/>
      <w:bookmarkEnd w:id="26"/>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11.1 本次采购采用总承包方式，因此谈判供应商的报价应包括全部货物、工程和服务的价格及相关税费，运输到指定地点的装运费用、安装调试、培训、</w:t>
      </w:r>
      <w:r w:rsidRPr="00C50781">
        <w:rPr>
          <w:rFonts w:ascii="宋体" w:hAnsi="宋体" w:hint="eastAsia"/>
          <w:kern w:val="0"/>
          <w:sz w:val="24"/>
          <w:szCs w:val="28"/>
        </w:rPr>
        <w:lastRenderedPageBreak/>
        <w:t>售后服务等其他有关的所有费用。</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11.2 采购人不接受备选的谈判方案或有选择的报价。</w:t>
      </w:r>
    </w:p>
    <w:p w:rsidR="0006570C" w:rsidRPr="00C50781" w:rsidRDefault="0006570C">
      <w:pPr>
        <w:pStyle w:val="2"/>
        <w:rPr>
          <w:rFonts w:ascii="宋体" w:eastAsia="宋体" w:hAnsi="宋体"/>
        </w:rPr>
      </w:pPr>
      <w:bookmarkStart w:id="27" w:name="_Toc321385710"/>
      <w:bookmarkStart w:id="28" w:name="_Toc444782883"/>
      <w:r w:rsidRPr="00C50781">
        <w:rPr>
          <w:rFonts w:ascii="宋体" w:eastAsia="宋体" w:hAnsi="宋体" w:hint="eastAsia"/>
        </w:rPr>
        <w:t>12 .谈判报价的货币</w:t>
      </w:r>
      <w:bookmarkEnd w:id="27"/>
      <w:bookmarkEnd w:id="28"/>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本次谈判采购的报价均须以人民币表示。谈判采购文件另有规定的，从其规定。</w:t>
      </w:r>
    </w:p>
    <w:p w:rsidR="0006570C" w:rsidRPr="00C50781" w:rsidRDefault="0006570C">
      <w:pPr>
        <w:pStyle w:val="2"/>
        <w:rPr>
          <w:rFonts w:ascii="宋体" w:eastAsia="宋体" w:hAnsi="宋体"/>
        </w:rPr>
      </w:pPr>
      <w:bookmarkStart w:id="29" w:name="_Toc321385711"/>
      <w:bookmarkStart w:id="30" w:name="_Toc444782884"/>
      <w:r w:rsidRPr="00C50781">
        <w:rPr>
          <w:rFonts w:ascii="宋体" w:eastAsia="宋体" w:hAnsi="宋体" w:hint="eastAsia"/>
        </w:rPr>
        <w:t>13 .竞争性谈判保证金</w:t>
      </w:r>
      <w:bookmarkEnd w:id="29"/>
      <w:bookmarkEnd w:id="30"/>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13.1 竞争性谈判保证金是参加本项目谈判的必要条件，金额按谈判采购文件前附表的要求执行。</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13.2 竞争性谈判保证金必须在谈判响应文件递交截止时间前交纳。</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13.3 保证金的交纳形式为有效银行转账支票、银行汇票等（采购人不接受现金或其他形式的保证金）。</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13.4 若谈判供应商不按第 13.1、13.2和13.3条的规定缴纳竞争性谈判保证金，其谈判响应文件将被拒绝接受。</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13.5 竞争性谈判保证金的退还</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13.5.l 成交候选人的竞争性谈判保证金在其与采购人签订合同后自动转为履约保证金。</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13.5.2</w:t>
      </w:r>
      <w:r w:rsidRPr="00C50781">
        <w:rPr>
          <w:rFonts w:hAnsi="宋体" w:hint="eastAsia"/>
          <w:sz w:val="24"/>
          <w:szCs w:val="28"/>
        </w:rPr>
        <w:t>非成交</w:t>
      </w:r>
      <w:r w:rsidRPr="00C50781">
        <w:rPr>
          <w:rFonts w:ascii="宋体" w:hAnsi="宋体" w:hint="eastAsia"/>
          <w:kern w:val="0"/>
          <w:sz w:val="24"/>
          <w:szCs w:val="28"/>
        </w:rPr>
        <w:t>候选人</w:t>
      </w:r>
      <w:r w:rsidRPr="00C50781">
        <w:rPr>
          <w:rFonts w:hAnsi="宋体" w:hint="eastAsia"/>
          <w:sz w:val="24"/>
          <w:szCs w:val="28"/>
        </w:rPr>
        <w:t>供应商在采购人发出成交通知书后根据采购人的相关财务规定向采购人申请无息退还竞争性谈判保证金。</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13.6 发生下列情况之一，竞争性谈判保证金将不予退还：</w:t>
      </w:r>
    </w:p>
    <w:p w:rsidR="0006570C" w:rsidRPr="00C50781" w:rsidRDefault="0006570C">
      <w:pPr>
        <w:spacing w:line="360" w:lineRule="auto"/>
        <w:ind w:firstLine="480"/>
        <w:rPr>
          <w:rFonts w:hAnsi="宋体"/>
          <w:sz w:val="24"/>
          <w:szCs w:val="28"/>
        </w:rPr>
      </w:pPr>
      <w:r w:rsidRPr="00C50781">
        <w:rPr>
          <w:rFonts w:hAnsi="宋体" w:hint="eastAsia"/>
          <w:sz w:val="24"/>
          <w:szCs w:val="28"/>
        </w:rPr>
        <w:t>（1）谈判供应商在竞争性谈判有效期内放弃或撤回谈判响应文件；</w:t>
      </w:r>
    </w:p>
    <w:p w:rsidR="0006570C" w:rsidRPr="00C50781" w:rsidRDefault="0006570C">
      <w:pPr>
        <w:spacing w:line="360" w:lineRule="auto"/>
        <w:ind w:firstLine="480"/>
        <w:rPr>
          <w:rFonts w:hAnsi="宋体"/>
          <w:sz w:val="24"/>
          <w:szCs w:val="28"/>
        </w:rPr>
      </w:pPr>
      <w:r w:rsidRPr="00C50781">
        <w:rPr>
          <w:rFonts w:hAnsi="宋体" w:hint="eastAsia"/>
          <w:sz w:val="24"/>
          <w:szCs w:val="28"/>
        </w:rPr>
        <w:t>（2）成交候选人供应商不按规定签订合同；</w:t>
      </w:r>
    </w:p>
    <w:p w:rsidR="0006570C" w:rsidRPr="00C50781" w:rsidRDefault="0006570C">
      <w:pPr>
        <w:spacing w:line="360" w:lineRule="auto"/>
        <w:ind w:firstLine="480"/>
        <w:rPr>
          <w:rFonts w:hAnsi="宋体"/>
          <w:sz w:val="24"/>
          <w:szCs w:val="28"/>
        </w:rPr>
      </w:pPr>
      <w:r w:rsidRPr="00C50781">
        <w:rPr>
          <w:rFonts w:hAnsi="宋体" w:hint="eastAsia"/>
          <w:sz w:val="24"/>
          <w:szCs w:val="28"/>
        </w:rPr>
        <w:t>（3）谈判供应商提供虚假材料谋取中标、成交的；</w:t>
      </w:r>
    </w:p>
    <w:p w:rsidR="0006570C" w:rsidRPr="00C50781" w:rsidRDefault="0006570C">
      <w:pPr>
        <w:spacing w:line="360" w:lineRule="auto"/>
        <w:ind w:firstLine="480"/>
        <w:rPr>
          <w:rFonts w:hAnsi="宋体"/>
          <w:sz w:val="24"/>
          <w:szCs w:val="28"/>
        </w:rPr>
      </w:pPr>
      <w:r w:rsidRPr="00C50781">
        <w:rPr>
          <w:rFonts w:hAnsi="宋体" w:hint="eastAsia"/>
          <w:sz w:val="24"/>
          <w:szCs w:val="28"/>
        </w:rPr>
        <w:t>（4）采取不正当手段诋毁、排挤其他谈判供应商的；</w:t>
      </w:r>
    </w:p>
    <w:p w:rsidR="0006570C" w:rsidRPr="00C50781" w:rsidRDefault="0006570C">
      <w:pPr>
        <w:spacing w:line="360" w:lineRule="auto"/>
        <w:ind w:firstLine="480"/>
        <w:rPr>
          <w:rFonts w:hAnsi="宋体"/>
          <w:sz w:val="24"/>
          <w:szCs w:val="28"/>
        </w:rPr>
      </w:pPr>
      <w:r w:rsidRPr="00C50781">
        <w:rPr>
          <w:rFonts w:hAnsi="宋体" w:hint="eastAsia"/>
          <w:sz w:val="24"/>
          <w:szCs w:val="28"/>
        </w:rPr>
        <w:t>（5）与其他谈判供应商恶意串通的；</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hAnsi="宋体" w:hint="eastAsia"/>
          <w:sz w:val="24"/>
          <w:szCs w:val="28"/>
        </w:rPr>
        <w:t>（</w:t>
      </w:r>
      <w:r w:rsidRPr="00C50781">
        <w:rPr>
          <w:rFonts w:hAnsi="宋体" w:hint="eastAsia"/>
          <w:sz w:val="24"/>
          <w:szCs w:val="28"/>
        </w:rPr>
        <w:t>6</w:t>
      </w:r>
      <w:r w:rsidRPr="00C50781">
        <w:rPr>
          <w:rFonts w:hAnsi="宋体" w:hint="eastAsia"/>
          <w:sz w:val="24"/>
          <w:szCs w:val="28"/>
        </w:rPr>
        <w:t>）向采购人相关人员行贿或者提供其他不正当利益的。</w:t>
      </w:r>
    </w:p>
    <w:p w:rsidR="0006570C" w:rsidRPr="00C50781" w:rsidRDefault="0006570C">
      <w:pPr>
        <w:pStyle w:val="2"/>
        <w:rPr>
          <w:rFonts w:ascii="宋体" w:eastAsia="宋体" w:hAnsi="宋体"/>
        </w:rPr>
      </w:pPr>
      <w:bookmarkStart w:id="31" w:name="_Toc321385712"/>
      <w:bookmarkStart w:id="32" w:name="_Toc444782885"/>
      <w:r w:rsidRPr="00C50781">
        <w:rPr>
          <w:rFonts w:ascii="宋体" w:eastAsia="宋体" w:hAnsi="宋体" w:hint="eastAsia"/>
        </w:rPr>
        <w:lastRenderedPageBreak/>
        <w:t>14．竞争性谈判有效期</w:t>
      </w:r>
      <w:bookmarkEnd w:id="31"/>
      <w:bookmarkEnd w:id="32"/>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14.l 竞争性谈判有效期为从谈判响应文件递交截止之日起计算的九十天，有效期短于此规定的谈判响应文件将被视为无效。</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14.2 在特殊情况下，采购人可于竞争性谈判有效期满之前，征得谈判供应商同意延长竞争性谈判有效期，要求与答复均应以书面形式进行。谈判供应商可以拒绝接受这一要求而放弃竞争性谈判，竞争性谈判保证金将尽快无息退还。同意这一要求的谈判供应商，无需也不允许修改其谈判响应文件，但须相应延长竞争性谈判保证金的有效期。受竞争性谈判有效期制约的所有权利和义务均应延长至新的有效期。</w:t>
      </w:r>
    </w:p>
    <w:p w:rsidR="0006570C" w:rsidRPr="00C50781" w:rsidRDefault="0006570C">
      <w:pPr>
        <w:pStyle w:val="2"/>
        <w:rPr>
          <w:rFonts w:ascii="宋体" w:eastAsia="宋体" w:hAnsi="宋体"/>
        </w:rPr>
      </w:pPr>
      <w:bookmarkStart w:id="33" w:name="_Toc321385713"/>
      <w:bookmarkStart w:id="34" w:name="_Toc444782886"/>
      <w:r w:rsidRPr="00C50781">
        <w:rPr>
          <w:rFonts w:ascii="宋体" w:eastAsia="宋体" w:hAnsi="宋体" w:hint="eastAsia"/>
        </w:rPr>
        <w:t>15．谈判响应文件的签署及形式</w:t>
      </w:r>
      <w:bookmarkEnd w:id="33"/>
      <w:bookmarkEnd w:id="34"/>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15.l 谈判供应商按谈判采购文件第四章要求制作谈判响应文件，每份谈判响应文件均须在封面上清楚标明“正本”或“副本”字样。“正本”和“副本”之间如有差异，以正本为准。</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15.2 谈判响应文件正本中，除谈判采购文件第四章规定的可提交复印件外，其他文件均须提交原件，文字材料需打印或用不褪色墨水书写。谈判响应文件的正本须经法人代表或授权代表签署并加盖谈判供应商公章。本谈判采购文件所表述（指定）的公章是指法人公章，不包括专用章。</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15.3 谈判响应文件如有错误必须修改时，修改处须由法人代表或其授权代表签署或加盖公章。</w:t>
      </w:r>
    </w:p>
    <w:p w:rsidR="0006570C" w:rsidRPr="00C50781" w:rsidRDefault="0006570C">
      <w:pPr>
        <w:pStyle w:val="2"/>
        <w:jc w:val="center"/>
        <w:rPr>
          <w:rFonts w:ascii="宋体" w:eastAsia="宋体" w:hAnsi="宋体"/>
        </w:rPr>
      </w:pPr>
      <w:bookmarkStart w:id="35" w:name="_Toc321385714"/>
      <w:bookmarkStart w:id="36" w:name="_Toc444782887"/>
      <w:r w:rsidRPr="00C50781">
        <w:rPr>
          <w:rFonts w:ascii="宋体" w:eastAsia="宋体" w:hAnsi="宋体" w:hint="eastAsia"/>
        </w:rPr>
        <w:t>四  谈判响应文件的递交</w:t>
      </w:r>
      <w:bookmarkEnd w:id="35"/>
      <w:bookmarkEnd w:id="36"/>
    </w:p>
    <w:p w:rsidR="0006570C" w:rsidRPr="00C50781" w:rsidRDefault="0006570C">
      <w:pPr>
        <w:pStyle w:val="2"/>
        <w:rPr>
          <w:rFonts w:ascii="宋体" w:eastAsia="宋体" w:hAnsi="宋体"/>
        </w:rPr>
      </w:pPr>
      <w:bookmarkStart w:id="37" w:name="_Toc321385715"/>
      <w:bookmarkStart w:id="38" w:name="_Toc444782888"/>
      <w:r w:rsidRPr="00C50781">
        <w:rPr>
          <w:rFonts w:ascii="宋体" w:eastAsia="宋体" w:hAnsi="宋体" w:hint="eastAsia"/>
        </w:rPr>
        <w:t>16．谈判响应文件的密封及标记</w:t>
      </w:r>
      <w:bookmarkEnd w:id="37"/>
      <w:bookmarkEnd w:id="38"/>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16.l 谈判供应商应将谈判响应文件正本和所有副本分别密封在两个谈判专用袋（箱）中（正本一包，副本一包），并在谈判专用袋（箱）上标明“正本”、“副本”字样，封口处应加盖骑缝章或授权代表签字。</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16.2 谈判专用袋（箱）上须注明：</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lastRenderedPageBreak/>
        <w:t>（l）采购编号及项目名称；</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（2）分包号（如有）；</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（3）谈判供应商的名称、地址、联系人、电话和传真。</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16.3 谈判响应文件未按第 16．l和 16．2条规定书写标记和密封者，采购人不对谈判响应文件被错放或先期启封负责。</w:t>
      </w:r>
    </w:p>
    <w:p w:rsidR="0006570C" w:rsidRPr="00C50781" w:rsidRDefault="0006570C">
      <w:pPr>
        <w:pStyle w:val="2"/>
        <w:rPr>
          <w:rFonts w:ascii="宋体" w:eastAsia="宋体" w:hAnsi="宋体"/>
        </w:rPr>
      </w:pPr>
      <w:bookmarkStart w:id="39" w:name="_Toc321385716"/>
      <w:bookmarkStart w:id="40" w:name="_Toc444782889"/>
      <w:r w:rsidRPr="00C50781">
        <w:rPr>
          <w:rFonts w:ascii="宋体" w:eastAsia="宋体" w:hAnsi="宋体" w:hint="eastAsia"/>
        </w:rPr>
        <w:t>17．竞争性谈判响应文件递交截止时间</w:t>
      </w:r>
      <w:bookmarkEnd w:id="39"/>
      <w:bookmarkEnd w:id="40"/>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17.l 谈判供应商须在谈判采购文件前附表规定的谈判响应文件递交截止时间前将谈判响应文件送达谈判采购文件中指定的地点。</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17.2 若采购人按8.5条规定推迟了竞争性谈判响应文件递交截止时间，采购人和谈判供应商受谈判响应文件递交截止时间制约的所有权利和义务均应以新的截止时间为准。</w:t>
      </w:r>
    </w:p>
    <w:p w:rsidR="0006570C" w:rsidRPr="00C50781" w:rsidRDefault="0006570C">
      <w:pPr>
        <w:pStyle w:val="2"/>
        <w:rPr>
          <w:rFonts w:ascii="宋体" w:eastAsia="宋体" w:hAnsi="宋体"/>
        </w:rPr>
      </w:pPr>
      <w:bookmarkStart w:id="41" w:name="_Toc321385717"/>
      <w:bookmarkStart w:id="42" w:name="_Toc444782890"/>
      <w:r w:rsidRPr="00C50781">
        <w:rPr>
          <w:rFonts w:ascii="宋体" w:eastAsia="宋体" w:hAnsi="宋体" w:hint="eastAsia"/>
        </w:rPr>
        <w:t>18．迟交的谈判响应文件</w:t>
      </w:r>
      <w:bookmarkEnd w:id="41"/>
      <w:bookmarkEnd w:id="42"/>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在谈判响应文件递交截止时间后递交的谈判响应文件，采购人将拒绝接受。</w:t>
      </w:r>
    </w:p>
    <w:p w:rsidR="0006570C" w:rsidRPr="00C50781" w:rsidRDefault="0006570C">
      <w:pPr>
        <w:pStyle w:val="2"/>
        <w:rPr>
          <w:rFonts w:ascii="宋体" w:eastAsia="宋体" w:hAnsi="宋体"/>
        </w:rPr>
      </w:pPr>
      <w:bookmarkStart w:id="43" w:name="_Toc321385718"/>
      <w:bookmarkStart w:id="44" w:name="_Toc444782891"/>
      <w:r w:rsidRPr="00C50781">
        <w:rPr>
          <w:rFonts w:ascii="宋体" w:eastAsia="宋体" w:hAnsi="宋体" w:hint="eastAsia"/>
        </w:rPr>
        <w:t>19．谈判响应文件的修改和撤回</w:t>
      </w:r>
      <w:bookmarkEnd w:id="43"/>
      <w:bookmarkEnd w:id="44"/>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19.l 谈判供应商在提交谈判响应文件后可对其进行修改或撤回，但必须使采购人在谈判响应文件递交截止时间前收到该修改的书面内容或撤回的书面通知，该书面文件须由法人代表或其授权代表签署。</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19.2 谈判响应文件的修改文件应按第 15条规定签署，正、副本分别密封，并按第 16.2条规定标记，还须注明“修改谈判响应文件”和“竞争性谈判响应文件递交截止时间前不得启封”字样。修改文件须在竞争性谈判响应文件递交截止时间前送达采购人指定的地点。</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19.3 谈判供应商不得在竞争性谈判响应文件递交截止时间起至竞争性谈判有效期满前撤回谈判响应文件，否则竞争性谈判保证金将被没收。该谈判供应商的谈判响应文件不予退还。</w:t>
      </w:r>
    </w:p>
    <w:p w:rsidR="0006570C" w:rsidRPr="00C50781" w:rsidRDefault="0006570C">
      <w:pPr>
        <w:pStyle w:val="2"/>
        <w:jc w:val="center"/>
        <w:rPr>
          <w:rFonts w:ascii="宋体" w:eastAsia="宋体" w:hAnsi="宋体"/>
        </w:rPr>
      </w:pPr>
      <w:bookmarkStart w:id="45" w:name="_Toc321385719"/>
      <w:bookmarkStart w:id="46" w:name="_Toc444782892"/>
      <w:r w:rsidRPr="00C50781">
        <w:rPr>
          <w:rFonts w:ascii="宋体" w:eastAsia="宋体" w:hAnsi="宋体" w:hint="eastAsia"/>
        </w:rPr>
        <w:lastRenderedPageBreak/>
        <w:t>五  竞争性谈判及报价</w:t>
      </w:r>
      <w:bookmarkEnd w:id="45"/>
      <w:bookmarkEnd w:id="46"/>
    </w:p>
    <w:p w:rsidR="0006570C" w:rsidRPr="00C50781" w:rsidRDefault="0006570C">
      <w:pPr>
        <w:pStyle w:val="2"/>
        <w:rPr>
          <w:rFonts w:ascii="宋体" w:eastAsia="宋体" w:hAnsi="宋体"/>
        </w:rPr>
      </w:pPr>
      <w:bookmarkStart w:id="47" w:name="_Toc321385720"/>
      <w:bookmarkStart w:id="48" w:name="_Toc444782893"/>
      <w:r w:rsidRPr="00C50781">
        <w:rPr>
          <w:rFonts w:ascii="宋体" w:eastAsia="宋体" w:hAnsi="宋体" w:hint="eastAsia"/>
        </w:rPr>
        <w:t>20．竞争性谈判报价</w:t>
      </w:r>
      <w:bookmarkEnd w:id="47"/>
      <w:bookmarkEnd w:id="48"/>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20.l 采购人按谈判采购文件前附表规定的时间和地点组织竞争性谈判及报价。</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20.2 谈判供应商应委派授权代表参加竞争性谈判及报价，参加谈判的代表须持本人身份证件及法人授权委托书原件办理交纳保证金、签名报到和递交谈判响应文件等事宜。未派授权代表或不能证明其授权代表身份的，采购人对谈判响应文件的处理不承担责任。若法定代表人参加谈判活动，则无须提供法人授权委托书，但须持本人身份证件及营业执照复印件办理有关手续。</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20.3 谈判供应商必须在谈判响应文件递交截止时间前办理完毕交纳保证金、签名报到、递交谈判响应文件以及谈判采购文件所规定的应在谈判响应文件递交截止时间前完成的事项（如样品递交等）。</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20.4 竞争性谈判及报价时，采购人将组织谈判供应商查验谈判响应文件密封情况，确认无误后拆封唱标，公布每份谈判响应文件中“报价一览表”的内容，以及采购人认为合适的其他内容并记录。</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20.5 若谈判响应文件未密封，或未提交竞争性谈判保证金（包括保证金不符合第13条规定），采购人将拒绝接受该谈判响应文件。</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20.6 按照第19条规定，同意撤回的谈判响应文件将不予拆封。</w:t>
      </w:r>
    </w:p>
    <w:p w:rsidR="0006570C" w:rsidRPr="00C50781" w:rsidRDefault="0006570C">
      <w:pPr>
        <w:pStyle w:val="af9"/>
        <w:spacing w:line="360" w:lineRule="auto"/>
        <w:ind w:left="0" w:firstLineChars="200" w:firstLine="480"/>
        <w:rPr>
          <w:rFonts w:ascii="宋体" w:hAnsi="宋体"/>
          <w:kern w:val="0"/>
          <w:sz w:val="24"/>
          <w:szCs w:val="28"/>
        </w:rPr>
      </w:pPr>
    </w:p>
    <w:p w:rsidR="0006570C" w:rsidRPr="00C50781" w:rsidRDefault="0006570C">
      <w:pPr>
        <w:pStyle w:val="2"/>
        <w:rPr>
          <w:rFonts w:ascii="宋体" w:eastAsia="宋体" w:hAnsi="宋体"/>
        </w:rPr>
      </w:pPr>
      <w:bookmarkStart w:id="49" w:name="_Toc321385722"/>
      <w:bookmarkStart w:id="50" w:name="_Toc444782894"/>
      <w:r w:rsidRPr="00C50781">
        <w:rPr>
          <w:rFonts w:ascii="宋体" w:eastAsia="宋体" w:hAnsi="宋体" w:hint="eastAsia"/>
        </w:rPr>
        <w:t>21．对谈判响应文件的资格性审查和符合性审查</w:t>
      </w:r>
      <w:bookmarkEnd w:id="49"/>
      <w:bookmarkEnd w:id="50"/>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21.l 资格性审查的内容包括：</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（1）资格证明</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（2）竞争性谈判保证金</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21.2 符合性审查的内容包括：</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（1）谈判响应文件的有效性(签署情况等)</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（2）谈判响应文件的完整性(正本和副本数量、内容等)</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lastRenderedPageBreak/>
        <w:t>（3）对谈判采购文件的响应程度（是否存在重大负偏离等）</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以上资格性审查和符合性审查的内容只要有一条不满足，则谈判响应文件无效。</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21.3 所谓偏离是指谈判响应文件的内容高于或低于谈判采购文件的相关要求。所谓重大负偏离是指谈判响应文件对谈判采购文件的响应在范围、质量、数量和交货期限等方面明显不能满足要求。重大负偏离的认定须经谈判小组三分之二以上同意。</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判断谈判响应文件的响应与否只根据谈判响应文件本身，而不寻求外部证据。</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21.4 谈判小组在初审中，对算术错误的修正原则如下:</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21.4.l 谈判响应文件的大写金额和小写金额不一致的，以大写金额为准；</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21.4.2 总价金额与按单价汇总金额不一致的，以单价金额计算结果为准；</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21.4.3 单价金额小数点有明显错位的，以总价为准并修改单价；</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21.4.4 若谈判供应商不同意以上修正，谈判响应文件视为无效。</w:t>
      </w:r>
    </w:p>
    <w:p w:rsidR="0006570C" w:rsidRPr="00C50781" w:rsidRDefault="0006570C">
      <w:pPr>
        <w:pStyle w:val="2"/>
        <w:rPr>
          <w:rFonts w:ascii="宋体" w:eastAsia="宋体" w:hAnsi="宋体"/>
        </w:rPr>
      </w:pPr>
      <w:bookmarkStart w:id="51" w:name="_Toc321385723"/>
      <w:bookmarkStart w:id="52" w:name="_Toc444782895"/>
      <w:r w:rsidRPr="00C50781">
        <w:rPr>
          <w:rFonts w:ascii="宋体" w:eastAsia="宋体" w:hAnsi="宋体" w:hint="eastAsia"/>
        </w:rPr>
        <w:t>22. 具体谈判工作流程</w:t>
      </w:r>
      <w:bookmarkEnd w:id="51"/>
      <w:bookmarkEnd w:id="52"/>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22.1 谈判小组讨论、通过谈判工作流程和谈判要点。</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22.2 谈判小组审阅谈判响应文件。</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22.3 围绕谈判要点，谈判小组全体成员集中与各个谈判供应商分别进行谈判。逐家谈判一次为一个轮次，谈判轮次由谈判小组视情况决定。</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22.4 谈判采购文件有实质性变动的，谈判小组将以书面形式通知所有参加谈判的谈判供应商。</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22.5 谈判结束后，谈判小组将要求所有“符合采购需求，质量和服务相等”的谈判供应商在规定时间内确定并提交最终报价,采购人将现场公开唱标。在规定时间内没有提交最终报价的谈判供应商，其谈判响应文件视为无效。</w:t>
      </w:r>
    </w:p>
    <w:p w:rsidR="0006570C" w:rsidRPr="00C50781" w:rsidRDefault="0006570C">
      <w:pPr>
        <w:pStyle w:val="2"/>
        <w:rPr>
          <w:rFonts w:ascii="宋体" w:eastAsia="宋体" w:hAnsi="宋体"/>
        </w:rPr>
      </w:pPr>
      <w:bookmarkStart w:id="53" w:name="_Toc321385724"/>
      <w:bookmarkStart w:id="54" w:name="_Toc444782896"/>
      <w:r w:rsidRPr="00C50781">
        <w:rPr>
          <w:rFonts w:ascii="宋体" w:eastAsia="宋体" w:hAnsi="宋体" w:hint="eastAsia"/>
        </w:rPr>
        <w:t>23．谈判响应文件的澄清</w:t>
      </w:r>
      <w:bookmarkEnd w:id="53"/>
      <w:bookmarkEnd w:id="54"/>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23．l 在谈判期间，谈判小组有权要求谈判供应商对其谈判响应文件含义不明确、同类问题表述不一致或者有明显文字和计算错误的内容进行澄清。谈判供应商应派授权代表和技术人员按谈判小组通知的时间和地点接受询标。</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lastRenderedPageBreak/>
        <w:t>23．2 谈判小组认为有必要，可要求谈判供应商对某些问题作出必要的澄清、说明和补正。谈判供应商的澄清、说明或者补正应当采用书面形式，由其授权的代表签字。谈判供应商的书面澄清材料作为谈判响应文件的补充。</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23.3 谈判供应商不按谈判小组规定的时间和地点作书面澄清，将视为放弃该权利。</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23.4 并非每个谈判供应商都将被询标。</w:t>
      </w:r>
    </w:p>
    <w:p w:rsidR="0006570C" w:rsidRPr="00C50781" w:rsidRDefault="0006570C">
      <w:pPr>
        <w:pStyle w:val="2"/>
        <w:rPr>
          <w:rFonts w:ascii="宋体" w:eastAsia="宋体" w:hAnsi="宋体"/>
        </w:rPr>
      </w:pPr>
      <w:bookmarkStart w:id="55" w:name="_Toc321385725"/>
      <w:bookmarkStart w:id="56" w:name="_Toc444782897"/>
      <w:r w:rsidRPr="00C50781">
        <w:rPr>
          <w:rFonts w:ascii="宋体" w:eastAsia="宋体" w:hAnsi="宋体" w:hint="eastAsia"/>
        </w:rPr>
        <w:t>24．确定成交供应商</w:t>
      </w:r>
      <w:bookmarkEnd w:id="55"/>
      <w:bookmarkEnd w:id="56"/>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24．l 谈判小组将对通过资格性审查和符合性审查的谈判响应文件进行评价和比较。</w:t>
      </w:r>
    </w:p>
    <w:p w:rsidR="0006570C" w:rsidRPr="00C50781" w:rsidRDefault="0006570C">
      <w:pPr>
        <w:tabs>
          <w:tab w:val="left" w:pos="0"/>
        </w:tabs>
        <w:spacing w:line="360" w:lineRule="auto"/>
        <w:ind w:right="17" w:firstLineChars="189" w:firstLine="454"/>
        <w:rPr>
          <w:rFonts w:hAnsi="宋体"/>
          <w:sz w:val="24"/>
          <w:szCs w:val="28"/>
        </w:rPr>
      </w:pPr>
      <w:r w:rsidRPr="00C50781">
        <w:rPr>
          <w:rFonts w:hAnsi="宋体" w:hint="eastAsia"/>
          <w:sz w:val="24"/>
          <w:szCs w:val="28"/>
        </w:rPr>
        <w:t>24．2 谈判小组遵循客观公正原则、有效竞争原则、对谈判供应商同等待遇或非歧视原则和保密原则，对谈判供应商资格及谈判响应文件进行评审，与谈判供应商进行谈判后，组织符合采购需求、质量和服务等的谈判供应商进行最终报价，并确定提出最低报价的谈判供应商为成交候选人。</w:t>
      </w:r>
    </w:p>
    <w:p w:rsidR="0006570C" w:rsidRPr="00C50781" w:rsidRDefault="0006570C">
      <w:pPr>
        <w:pStyle w:val="2"/>
        <w:rPr>
          <w:rFonts w:ascii="宋体" w:eastAsia="宋体" w:hAnsi="宋体"/>
        </w:rPr>
      </w:pPr>
      <w:bookmarkStart w:id="57" w:name="_Toc321385726"/>
      <w:bookmarkStart w:id="58" w:name="_Toc444782898"/>
      <w:r w:rsidRPr="00C50781">
        <w:rPr>
          <w:rFonts w:ascii="宋体" w:eastAsia="宋体" w:hAnsi="宋体" w:hint="eastAsia"/>
        </w:rPr>
        <w:t>25．谈判过程保密</w:t>
      </w:r>
      <w:bookmarkEnd w:id="57"/>
      <w:bookmarkEnd w:id="58"/>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25.l 在宣布成交结果之前，凡属于审查、澄清、评价、比较谈判响应文件等有关信息，相关当事人均不得泄露给任何谈判供应商或与谈判工作无关的人员。</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25.2 谈判供应商不得探听上述信息，不得以任何行为影响谈判过程，否则其谈判响应文件将被作为无效谈判响应文件。</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25.3 在谈判期间，采购人将有专门人员与谈判供应商进行联络。</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25. 4 采购人和谈判小组不向未成交的谈判供应商解释未成交原因，也不对谈判过程中的细节问题进行公布。</w:t>
      </w:r>
    </w:p>
    <w:p w:rsidR="0006570C" w:rsidRPr="00C50781" w:rsidRDefault="0006570C">
      <w:pPr>
        <w:pStyle w:val="2"/>
        <w:rPr>
          <w:rFonts w:ascii="宋体" w:eastAsia="宋体" w:hAnsi="宋体"/>
        </w:rPr>
      </w:pPr>
      <w:bookmarkStart w:id="59" w:name="_Toc321385727"/>
      <w:bookmarkStart w:id="60" w:name="_Toc444782899"/>
      <w:r w:rsidRPr="00C50781">
        <w:rPr>
          <w:rFonts w:ascii="宋体" w:eastAsia="宋体" w:hAnsi="宋体" w:hint="eastAsia"/>
        </w:rPr>
        <w:t>26．谈判供应商不足三家的处理</w:t>
      </w:r>
      <w:bookmarkEnd w:id="59"/>
      <w:bookmarkEnd w:id="60"/>
    </w:p>
    <w:p w:rsidR="0006570C" w:rsidRPr="00C50781" w:rsidRDefault="0006570C" w:rsidP="008B107C">
      <w:pPr>
        <w:spacing w:line="360" w:lineRule="auto"/>
        <w:ind w:firstLineChars="200" w:firstLine="480"/>
        <w:rPr>
          <w:rFonts w:hAnsi="宋体"/>
          <w:sz w:val="24"/>
          <w:szCs w:val="28"/>
        </w:rPr>
      </w:pPr>
      <w:r w:rsidRPr="00C50781">
        <w:rPr>
          <w:rFonts w:hAnsi="宋体" w:hint="eastAsia"/>
          <w:sz w:val="24"/>
          <w:szCs w:val="28"/>
        </w:rPr>
        <w:t>26.1至谈判响应文件递交截止时间，谈判供应商不足3家以及在谈判期间出现符合专业条件的谈判供应商或者对采购文件做出实质性响应的谈判供应商不足3家的，</w:t>
      </w:r>
      <w:r w:rsidR="008B107C" w:rsidRPr="00C50781">
        <w:rPr>
          <w:rFonts w:hAnsi="宋体" w:hint="eastAsia"/>
          <w:sz w:val="24"/>
          <w:szCs w:val="28"/>
        </w:rPr>
        <w:t>采购项目流标</w:t>
      </w:r>
      <w:r w:rsidRPr="00C50781">
        <w:rPr>
          <w:rFonts w:hAnsi="宋体" w:hint="eastAsia"/>
          <w:sz w:val="24"/>
          <w:szCs w:val="28"/>
        </w:rPr>
        <w:t>。</w:t>
      </w:r>
    </w:p>
    <w:p w:rsidR="0006570C" w:rsidRPr="00C50781" w:rsidRDefault="0006570C">
      <w:pPr>
        <w:pStyle w:val="2"/>
        <w:jc w:val="center"/>
        <w:rPr>
          <w:rFonts w:ascii="宋体" w:eastAsia="宋体" w:hAnsi="宋体"/>
        </w:rPr>
      </w:pPr>
      <w:bookmarkStart w:id="61" w:name="_Toc321385728"/>
      <w:bookmarkStart w:id="62" w:name="_Toc444782900"/>
      <w:r w:rsidRPr="00C50781">
        <w:rPr>
          <w:rFonts w:ascii="宋体" w:eastAsia="宋体" w:hAnsi="宋体" w:hint="eastAsia"/>
        </w:rPr>
        <w:lastRenderedPageBreak/>
        <w:t>六  确定成交供应商及签约</w:t>
      </w:r>
      <w:bookmarkEnd w:id="61"/>
      <w:bookmarkEnd w:id="62"/>
    </w:p>
    <w:p w:rsidR="0006570C" w:rsidRPr="00C50781" w:rsidRDefault="0006570C">
      <w:pPr>
        <w:pStyle w:val="2"/>
        <w:rPr>
          <w:rFonts w:ascii="宋体" w:eastAsia="宋体" w:hAnsi="宋体"/>
        </w:rPr>
      </w:pPr>
      <w:bookmarkStart w:id="63" w:name="_Toc321385729"/>
      <w:bookmarkStart w:id="64" w:name="_Toc444782901"/>
      <w:r w:rsidRPr="00C50781">
        <w:rPr>
          <w:rFonts w:ascii="宋体" w:eastAsia="宋体" w:hAnsi="宋体" w:hint="eastAsia"/>
        </w:rPr>
        <w:t>27．确定成交供应商的原则</w:t>
      </w:r>
      <w:bookmarkEnd w:id="63"/>
      <w:bookmarkEnd w:id="64"/>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27.1 谈判小组将严格按照谈判采购文件的要求和条件进行比较,根据谈判采购文件中公布的评审办法推荐出成交候选人。</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28.2 谈判供应商出现下列情况之一的，将被取消成交候选人资格：</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（1）提供虚假材料谋取中标、成交的；</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（2）采取不正当手段诋毁、排挤其他谈判供应商的；</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（3）与采购人、其他谈判供应商恶意串通的；</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（4）向采购人行贿或者提供其他不正当利益的；</w:t>
      </w:r>
    </w:p>
    <w:p w:rsidR="0006570C" w:rsidRPr="00C50781" w:rsidRDefault="0006570C">
      <w:pPr>
        <w:pStyle w:val="af9"/>
        <w:spacing w:line="360" w:lineRule="auto"/>
        <w:ind w:left="0" w:firstLineChars="200" w:firstLine="480"/>
        <w:rPr>
          <w:rFonts w:ascii="宋体" w:hAnsi="宋体"/>
          <w:kern w:val="0"/>
          <w:sz w:val="24"/>
          <w:szCs w:val="28"/>
        </w:rPr>
      </w:pPr>
      <w:r w:rsidRPr="00C50781">
        <w:rPr>
          <w:rFonts w:ascii="宋体" w:hAnsi="宋体" w:hint="eastAsia"/>
          <w:kern w:val="0"/>
          <w:sz w:val="24"/>
          <w:szCs w:val="28"/>
        </w:rPr>
        <w:t>（5）不符合法律、法规的规定。</w:t>
      </w:r>
    </w:p>
    <w:p w:rsidR="0006570C" w:rsidRPr="00C50781" w:rsidRDefault="0006570C">
      <w:pPr>
        <w:pStyle w:val="2"/>
        <w:rPr>
          <w:rFonts w:ascii="宋体" w:eastAsia="宋体" w:hAnsi="宋体"/>
        </w:rPr>
      </w:pPr>
      <w:bookmarkStart w:id="65" w:name="_Toc321385730"/>
      <w:bookmarkStart w:id="66" w:name="_Toc444782902"/>
      <w:r w:rsidRPr="00C50781">
        <w:rPr>
          <w:rFonts w:ascii="宋体" w:eastAsia="宋体" w:hAnsi="宋体" w:hint="eastAsia"/>
        </w:rPr>
        <w:t>28. 质疑处理</w:t>
      </w:r>
      <w:bookmarkEnd w:id="65"/>
      <w:bookmarkEnd w:id="66"/>
    </w:p>
    <w:p w:rsidR="0006570C" w:rsidRPr="00C50781" w:rsidRDefault="0006570C">
      <w:pPr>
        <w:spacing w:line="360" w:lineRule="auto"/>
        <w:ind w:firstLineChars="200" w:firstLine="480"/>
        <w:rPr>
          <w:rFonts w:hAnsi="宋体"/>
          <w:sz w:val="24"/>
          <w:szCs w:val="28"/>
        </w:rPr>
      </w:pPr>
      <w:r w:rsidRPr="00C50781">
        <w:rPr>
          <w:rFonts w:hAnsi="宋体" w:hint="eastAsia"/>
          <w:sz w:val="24"/>
          <w:szCs w:val="28"/>
        </w:rPr>
        <w:t>谈判供应商认为谈判采购文件、采购过程和成交结果使自己的权益受到损害的，可以在知道或者应知其权益受到损害之日起五个工作日内，以书面形式向采购人提出质疑。非书面形式、七个工作日之外以及匿名的质疑将不予受理。</w:t>
      </w:r>
    </w:p>
    <w:p w:rsidR="0006570C" w:rsidRPr="00C50781" w:rsidRDefault="0006570C">
      <w:pPr>
        <w:pStyle w:val="2"/>
        <w:rPr>
          <w:rFonts w:ascii="宋体" w:eastAsia="宋体" w:hAnsi="宋体"/>
        </w:rPr>
      </w:pPr>
      <w:bookmarkStart w:id="67" w:name="_Toc321385732"/>
      <w:bookmarkStart w:id="68" w:name="_Toc444782903"/>
      <w:r w:rsidRPr="00C50781">
        <w:rPr>
          <w:rFonts w:ascii="宋体" w:eastAsia="宋体" w:hAnsi="宋体" w:hint="eastAsia"/>
        </w:rPr>
        <w:t>29．签订合同</w:t>
      </w:r>
      <w:bookmarkEnd w:id="67"/>
      <w:bookmarkEnd w:id="68"/>
    </w:p>
    <w:p w:rsidR="0006570C" w:rsidRPr="00C50781" w:rsidRDefault="0006570C">
      <w:pPr>
        <w:spacing w:line="360" w:lineRule="auto"/>
        <w:ind w:firstLineChars="200" w:firstLine="480"/>
        <w:rPr>
          <w:rFonts w:hAnsi="宋体"/>
          <w:sz w:val="24"/>
          <w:szCs w:val="28"/>
        </w:rPr>
      </w:pPr>
      <w:r w:rsidRPr="00C50781">
        <w:rPr>
          <w:rFonts w:hAnsi="宋体" w:hint="eastAsia"/>
          <w:sz w:val="24"/>
          <w:szCs w:val="28"/>
        </w:rPr>
        <w:t>29．l 成交供应商应按成交通知书规定的时间、地点与采购人签订成交合同,否则竞争性谈判保证金将不予退还，给采购人造成损失的，成交供应商还应承担赔偿责任。</w:t>
      </w:r>
    </w:p>
    <w:p w:rsidR="0006570C" w:rsidRPr="00C50781" w:rsidRDefault="0006570C">
      <w:pPr>
        <w:spacing w:line="360" w:lineRule="auto"/>
        <w:ind w:firstLineChars="200" w:firstLine="480"/>
        <w:rPr>
          <w:rFonts w:hAnsi="宋体"/>
          <w:sz w:val="24"/>
          <w:szCs w:val="28"/>
        </w:rPr>
      </w:pPr>
      <w:r w:rsidRPr="00C50781">
        <w:rPr>
          <w:rFonts w:hAnsi="宋体" w:hint="eastAsia"/>
          <w:sz w:val="24"/>
          <w:szCs w:val="28"/>
        </w:rPr>
        <w:t>29.2 谈判采购文件、成交供应商的谈判响应文件及谈判过程中有关澄清文件、成交通知书均应作为合同附件。</w:t>
      </w:r>
    </w:p>
    <w:p w:rsidR="0006570C" w:rsidRPr="00C50781" w:rsidRDefault="0006570C">
      <w:pPr>
        <w:spacing w:line="360" w:lineRule="auto"/>
        <w:ind w:firstLineChars="200" w:firstLine="480"/>
        <w:rPr>
          <w:rFonts w:hAnsi="宋体"/>
          <w:sz w:val="24"/>
          <w:szCs w:val="28"/>
        </w:rPr>
      </w:pPr>
      <w:r w:rsidRPr="00C50781">
        <w:rPr>
          <w:rFonts w:hAnsi="宋体" w:hint="eastAsia"/>
          <w:sz w:val="24"/>
          <w:szCs w:val="28"/>
        </w:rPr>
        <w:t>29.3 签订合同后，成交供应商不得将货物、工程及其他相关服务进行转包。未经采购人同意，成交供应商不得采用分包的形式履行合同。否则采购人有权终止合同，成交供应商的履约保证金将不予退还。转包或分包造成采购人损失的， 成交供应商还应承担相应赔偿责任。</w:t>
      </w:r>
    </w:p>
    <w:p w:rsidR="0006570C" w:rsidRPr="00C50781" w:rsidRDefault="0006570C">
      <w:pPr>
        <w:pStyle w:val="af9"/>
        <w:spacing w:line="360" w:lineRule="auto"/>
        <w:ind w:left="0" w:firstLineChars="200" w:firstLine="480"/>
        <w:rPr>
          <w:rFonts w:ascii="宋体" w:hAnsi="宋体"/>
          <w:kern w:val="0"/>
          <w:sz w:val="24"/>
          <w:szCs w:val="28"/>
        </w:rPr>
      </w:pPr>
    </w:p>
    <w:p w:rsidR="0006570C" w:rsidRPr="00C50781" w:rsidRDefault="0006570C">
      <w:pPr>
        <w:pStyle w:val="1"/>
        <w:spacing w:line="360" w:lineRule="auto"/>
        <w:jc w:val="center"/>
        <w:rPr>
          <w:rFonts w:hAnsi="宋体"/>
        </w:rPr>
      </w:pPr>
      <w:bookmarkStart w:id="69" w:name="_Toc279410003"/>
      <w:r w:rsidRPr="00C50781">
        <w:rPr>
          <w:rFonts w:hAnsi="宋体"/>
        </w:rPr>
        <w:br w:type="page"/>
      </w:r>
      <w:bookmarkStart w:id="70" w:name="_Toc444782904"/>
      <w:r w:rsidRPr="00C50781">
        <w:rPr>
          <w:rFonts w:hAnsi="宋体" w:hint="eastAsia"/>
        </w:rPr>
        <w:lastRenderedPageBreak/>
        <w:t xml:space="preserve">第二章  </w:t>
      </w:r>
      <w:bookmarkStart w:id="71" w:name="_Toc280190841"/>
      <w:bookmarkStart w:id="72" w:name="_Toc296526528"/>
      <w:r w:rsidRPr="00C50781">
        <w:rPr>
          <w:rFonts w:hAnsi="宋体" w:hint="eastAsia"/>
        </w:rPr>
        <w:t>采购清单</w:t>
      </w:r>
      <w:bookmarkEnd w:id="70"/>
    </w:p>
    <w:p w:rsidR="00D24567" w:rsidRDefault="00D24567" w:rsidP="00D24567">
      <w:pPr>
        <w:pStyle w:val="3"/>
        <w:spacing w:line="240" w:lineRule="auto"/>
      </w:pPr>
      <w:bookmarkStart w:id="73" w:name="_Toc436386863"/>
      <w:bookmarkStart w:id="74" w:name="_Toc444782905"/>
      <w:bookmarkEnd w:id="71"/>
      <w:bookmarkEnd w:id="72"/>
      <w:r>
        <w:rPr>
          <w:rFonts w:hint="eastAsia"/>
        </w:rPr>
        <w:t>一</w:t>
      </w:r>
      <w:r w:rsidRPr="00C47572">
        <w:rPr>
          <w:rFonts w:hint="eastAsia"/>
        </w:rPr>
        <w:t>、</w:t>
      </w:r>
      <w:bookmarkEnd w:id="73"/>
      <w:r w:rsidR="00D20425">
        <w:rPr>
          <w:rFonts w:hint="eastAsia"/>
        </w:rPr>
        <w:t>采购数量</w:t>
      </w:r>
      <w:bookmarkEnd w:id="74"/>
    </w:p>
    <w:p w:rsidR="00D20425" w:rsidRDefault="00D20425" w:rsidP="00D20425">
      <w:r>
        <w:rPr>
          <w:rFonts w:hint="eastAsia"/>
        </w:rPr>
        <w:t>36台。</w:t>
      </w:r>
    </w:p>
    <w:p w:rsidR="00D20425" w:rsidRPr="00D20425" w:rsidRDefault="00D20425" w:rsidP="00D20425">
      <w:pPr>
        <w:pStyle w:val="3"/>
        <w:spacing w:line="240" w:lineRule="auto"/>
      </w:pPr>
      <w:bookmarkStart w:id="75" w:name="_Toc444782906"/>
      <w:r>
        <w:rPr>
          <w:rFonts w:hint="eastAsia"/>
        </w:rPr>
        <w:t>二、参数要求</w:t>
      </w:r>
      <w:bookmarkEnd w:id="75"/>
    </w:p>
    <w:tbl>
      <w:tblPr>
        <w:tblW w:w="9229" w:type="dxa"/>
        <w:tblInd w:w="-1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141"/>
        <w:gridCol w:w="7088"/>
      </w:tblGrid>
      <w:tr w:rsidR="00D20425" w:rsidRPr="008B5CEF" w:rsidTr="003174A9">
        <w:trPr>
          <w:cantSplit/>
        </w:trPr>
        <w:tc>
          <w:tcPr>
            <w:tcW w:w="2141" w:type="dxa"/>
            <w:shd w:val="clear" w:color="auto" w:fill="B3B3B3"/>
            <w:vAlign w:val="center"/>
          </w:tcPr>
          <w:p w:rsidR="00D20425" w:rsidRPr="008B5CEF" w:rsidRDefault="00D20425" w:rsidP="003174A9">
            <w:pPr>
              <w:rPr>
                <w:szCs w:val="21"/>
              </w:rPr>
            </w:pPr>
            <w:r w:rsidRPr="008B5CEF">
              <w:rPr>
                <w:rFonts w:hint="eastAsia"/>
                <w:b/>
                <w:szCs w:val="21"/>
              </w:rPr>
              <w:t>功能及技术指标</w:t>
            </w:r>
          </w:p>
        </w:tc>
        <w:tc>
          <w:tcPr>
            <w:tcW w:w="7088" w:type="dxa"/>
            <w:shd w:val="clear" w:color="auto" w:fill="B3B3B3"/>
            <w:vAlign w:val="center"/>
          </w:tcPr>
          <w:p w:rsidR="00D20425" w:rsidRPr="008B5CEF" w:rsidRDefault="00D20425" w:rsidP="003174A9">
            <w:pPr>
              <w:rPr>
                <w:szCs w:val="21"/>
              </w:rPr>
            </w:pPr>
            <w:r w:rsidRPr="008B5CEF">
              <w:rPr>
                <w:rFonts w:hint="eastAsia"/>
                <w:b/>
                <w:szCs w:val="21"/>
              </w:rPr>
              <w:t>参数要求</w:t>
            </w:r>
          </w:p>
        </w:tc>
      </w:tr>
      <w:tr w:rsidR="00D20425" w:rsidRPr="008B5CEF" w:rsidTr="003174A9">
        <w:trPr>
          <w:cantSplit/>
        </w:trPr>
        <w:tc>
          <w:tcPr>
            <w:tcW w:w="2141" w:type="dxa"/>
            <w:vMerge w:val="restart"/>
            <w:vAlign w:val="center"/>
          </w:tcPr>
          <w:p w:rsidR="00D20425" w:rsidRPr="008B5CEF" w:rsidRDefault="00D20425" w:rsidP="003174A9">
            <w:pPr>
              <w:rPr>
                <w:rFonts w:ascii="Arial" w:hAnsi="宋体" w:cs="Arial"/>
                <w:szCs w:val="21"/>
              </w:rPr>
            </w:pPr>
            <w:r w:rsidRPr="008B5CEF">
              <w:rPr>
                <w:rFonts w:ascii="Arial" w:hAnsi="宋体" w:cs="Arial" w:hint="eastAsia"/>
                <w:szCs w:val="21"/>
              </w:rPr>
              <w:t>整机要求</w:t>
            </w:r>
          </w:p>
        </w:tc>
        <w:tc>
          <w:tcPr>
            <w:tcW w:w="7088" w:type="dxa"/>
            <w:vAlign w:val="center"/>
          </w:tcPr>
          <w:p w:rsidR="00D20425" w:rsidRPr="008B5CEF" w:rsidRDefault="00D20425" w:rsidP="003174A9">
            <w:pPr>
              <w:rPr>
                <w:rFonts w:ascii="Arial" w:hAnsi="宋体" w:cs="Arial"/>
                <w:szCs w:val="21"/>
              </w:rPr>
            </w:pPr>
            <w:r w:rsidRPr="008B5CEF">
              <w:rPr>
                <w:rFonts w:ascii="Arial" w:hAnsi="宋体" w:cs="Arial" w:hint="eastAsia"/>
                <w:szCs w:val="21"/>
              </w:rPr>
              <w:t>交换容量</w:t>
            </w:r>
            <w:r w:rsidRPr="008B5CEF">
              <w:rPr>
                <w:rFonts w:ascii="Arial" w:hAnsi="宋体" w:cs="Arial"/>
                <w:szCs w:val="21"/>
              </w:rPr>
              <w:t>≥</w:t>
            </w:r>
            <w:r>
              <w:rPr>
                <w:rFonts w:ascii="Arial" w:hAnsi="宋体" w:cs="Arial" w:hint="eastAsia"/>
                <w:szCs w:val="21"/>
              </w:rPr>
              <w:t>256</w:t>
            </w:r>
            <w:r w:rsidRPr="008B5CEF">
              <w:rPr>
                <w:rFonts w:ascii="Arial" w:hAnsi="宋体" w:cs="Arial" w:hint="eastAsia"/>
                <w:szCs w:val="21"/>
              </w:rPr>
              <w:t>G</w:t>
            </w:r>
            <w:r w:rsidRPr="008B5CEF">
              <w:rPr>
                <w:rFonts w:ascii="Arial" w:hAnsi="宋体" w:cs="Arial"/>
                <w:szCs w:val="21"/>
              </w:rPr>
              <w:t>bps</w:t>
            </w:r>
            <w:r w:rsidRPr="008B5CEF">
              <w:rPr>
                <w:rFonts w:ascii="Arial" w:hAnsi="宋体" w:cs="Arial"/>
                <w:szCs w:val="21"/>
              </w:rPr>
              <w:t>，包转发率≥</w:t>
            </w:r>
            <w:r>
              <w:rPr>
                <w:rFonts w:ascii="Arial" w:hAnsi="宋体" w:cs="Arial" w:hint="eastAsia"/>
                <w:szCs w:val="21"/>
              </w:rPr>
              <w:t>9</w:t>
            </w:r>
            <w:r w:rsidRPr="008B5CEF">
              <w:rPr>
                <w:rFonts w:ascii="Arial" w:hAnsi="宋体" w:cs="Arial"/>
                <w:szCs w:val="21"/>
              </w:rPr>
              <w:t>6Mpps</w:t>
            </w:r>
          </w:p>
        </w:tc>
      </w:tr>
      <w:tr w:rsidR="00D20425" w:rsidRPr="008B5CEF" w:rsidTr="003174A9">
        <w:trPr>
          <w:cantSplit/>
          <w:trHeight w:val="250"/>
        </w:trPr>
        <w:tc>
          <w:tcPr>
            <w:tcW w:w="2141" w:type="dxa"/>
            <w:vMerge/>
            <w:vAlign w:val="center"/>
          </w:tcPr>
          <w:p w:rsidR="00D20425" w:rsidRPr="008B5CEF" w:rsidRDefault="00D20425" w:rsidP="003174A9">
            <w:pPr>
              <w:rPr>
                <w:rFonts w:ascii="Arial" w:hAnsi="宋体" w:cs="Arial"/>
                <w:szCs w:val="21"/>
              </w:rPr>
            </w:pPr>
          </w:p>
        </w:tc>
        <w:tc>
          <w:tcPr>
            <w:tcW w:w="7088" w:type="dxa"/>
            <w:vAlign w:val="center"/>
          </w:tcPr>
          <w:p w:rsidR="00D20425" w:rsidRPr="008B5CEF" w:rsidRDefault="00D20425" w:rsidP="003174A9">
            <w:pPr>
              <w:rPr>
                <w:rFonts w:ascii="Arial" w:hAnsi="宋体" w:cs="Arial"/>
                <w:szCs w:val="21"/>
              </w:rPr>
            </w:pPr>
            <w:r>
              <w:rPr>
                <w:rFonts w:ascii="Arial" w:hAnsi="宋体" w:cs="Arial" w:hint="eastAsia"/>
                <w:szCs w:val="21"/>
              </w:rPr>
              <w:t>设备前面板端口数量：</w:t>
            </w:r>
            <w:r w:rsidRPr="008B5CEF">
              <w:rPr>
                <w:rFonts w:ascii="Arial" w:hAnsi="宋体" w:cs="Arial" w:hint="eastAsia"/>
                <w:szCs w:val="21"/>
              </w:rPr>
              <w:t>千兆光接口≥</w:t>
            </w:r>
            <w:r w:rsidRPr="008B5CEF">
              <w:rPr>
                <w:rFonts w:ascii="Arial" w:hAnsi="宋体" w:cs="Arial"/>
                <w:szCs w:val="21"/>
              </w:rPr>
              <w:t>24</w:t>
            </w:r>
            <w:r w:rsidRPr="008B5CEF">
              <w:rPr>
                <w:rFonts w:ascii="Arial" w:hAnsi="宋体" w:cs="Arial" w:hint="eastAsia"/>
                <w:szCs w:val="21"/>
              </w:rPr>
              <w:t>，万兆光接口≥</w:t>
            </w:r>
            <w:r w:rsidRPr="008B5CEF">
              <w:rPr>
                <w:rFonts w:ascii="Arial" w:hAnsi="宋体" w:cs="Arial"/>
                <w:szCs w:val="21"/>
              </w:rPr>
              <w:t>4</w:t>
            </w:r>
          </w:p>
        </w:tc>
      </w:tr>
      <w:tr w:rsidR="00D20425" w:rsidRPr="008B5CEF" w:rsidTr="003174A9">
        <w:trPr>
          <w:cantSplit/>
        </w:trPr>
        <w:tc>
          <w:tcPr>
            <w:tcW w:w="2141" w:type="dxa"/>
            <w:vMerge w:val="restart"/>
            <w:vAlign w:val="center"/>
          </w:tcPr>
          <w:p w:rsidR="00D20425" w:rsidRPr="008B5CEF" w:rsidRDefault="00D20425" w:rsidP="003174A9">
            <w:pPr>
              <w:rPr>
                <w:rFonts w:ascii="Arial" w:hAnsi="宋体" w:cs="Arial"/>
                <w:szCs w:val="21"/>
              </w:rPr>
            </w:pPr>
            <w:r>
              <w:rPr>
                <w:rFonts w:ascii="Arial" w:hAnsi="宋体" w:cs="Arial" w:hint="eastAsia"/>
                <w:szCs w:val="21"/>
              </w:rPr>
              <w:t>特性要求</w:t>
            </w:r>
          </w:p>
        </w:tc>
        <w:tc>
          <w:tcPr>
            <w:tcW w:w="7088" w:type="dxa"/>
          </w:tcPr>
          <w:p w:rsidR="00D20425" w:rsidRPr="008B5CEF" w:rsidRDefault="00D20425" w:rsidP="003174A9">
            <w:pPr>
              <w:rPr>
                <w:rFonts w:ascii="Arial" w:hAnsi="宋体" w:cs="Arial"/>
                <w:szCs w:val="21"/>
              </w:rPr>
            </w:pPr>
            <w:r w:rsidRPr="008B5CEF">
              <w:rPr>
                <w:rFonts w:ascii="Arial" w:hAnsi="宋体" w:cs="Arial" w:hint="eastAsia"/>
                <w:szCs w:val="21"/>
              </w:rPr>
              <w:t>支持</w:t>
            </w:r>
            <w:r w:rsidRPr="00A12063">
              <w:rPr>
                <w:rFonts w:ascii="Arial" w:hAnsi="宋体" w:cs="Arial" w:hint="eastAsia"/>
                <w:szCs w:val="21"/>
              </w:rPr>
              <w:t>IPv4/I</w:t>
            </w:r>
            <w:r w:rsidRPr="00A12063">
              <w:rPr>
                <w:rFonts w:ascii="Arial" w:hAnsi="宋体" w:cs="Arial"/>
                <w:szCs w:val="21"/>
              </w:rPr>
              <w:t>p</w:t>
            </w:r>
            <w:r w:rsidRPr="00A12063">
              <w:rPr>
                <w:rFonts w:ascii="Arial" w:hAnsi="宋体" w:cs="Arial" w:hint="eastAsia"/>
                <w:szCs w:val="21"/>
              </w:rPr>
              <w:t>v6</w:t>
            </w:r>
            <w:r w:rsidRPr="00A12063">
              <w:rPr>
                <w:rFonts w:ascii="Arial" w:hAnsi="宋体" w:cs="Arial"/>
                <w:szCs w:val="21"/>
              </w:rPr>
              <w:t>双协议栈</w:t>
            </w:r>
          </w:p>
        </w:tc>
      </w:tr>
      <w:tr w:rsidR="00D20425" w:rsidRPr="008B5CEF" w:rsidTr="003174A9">
        <w:trPr>
          <w:cantSplit/>
        </w:trPr>
        <w:tc>
          <w:tcPr>
            <w:tcW w:w="2141" w:type="dxa"/>
            <w:vMerge/>
            <w:vAlign w:val="center"/>
          </w:tcPr>
          <w:p w:rsidR="00D20425" w:rsidRPr="008B5CEF" w:rsidRDefault="00D20425" w:rsidP="003174A9">
            <w:pPr>
              <w:rPr>
                <w:rFonts w:ascii="Arial" w:hAnsi="宋体" w:cs="Arial"/>
                <w:szCs w:val="21"/>
              </w:rPr>
            </w:pPr>
          </w:p>
        </w:tc>
        <w:tc>
          <w:tcPr>
            <w:tcW w:w="7088" w:type="dxa"/>
          </w:tcPr>
          <w:p w:rsidR="00D20425" w:rsidRPr="008B5CEF" w:rsidRDefault="00D20425" w:rsidP="003174A9">
            <w:pPr>
              <w:rPr>
                <w:rFonts w:ascii="Arial" w:hAnsi="宋体" w:cs="Arial"/>
                <w:szCs w:val="21"/>
              </w:rPr>
            </w:pPr>
            <w:r w:rsidRPr="008B5CEF">
              <w:rPr>
                <w:rFonts w:ascii="Arial" w:hAnsi="宋体" w:cs="Arial" w:hint="eastAsia"/>
                <w:szCs w:val="21"/>
              </w:rPr>
              <w:t>支持</w:t>
            </w:r>
            <w:r>
              <w:rPr>
                <w:rFonts w:ascii="Arial" w:hAnsi="宋体" w:cs="Arial" w:hint="eastAsia"/>
                <w:szCs w:val="21"/>
              </w:rPr>
              <w:t>灵活</w:t>
            </w:r>
            <w:r w:rsidRPr="008B5CEF">
              <w:rPr>
                <w:rFonts w:ascii="Arial" w:hAnsi="宋体" w:cs="Arial" w:hint="eastAsia"/>
                <w:szCs w:val="21"/>
              </w:rPr>
              <w:t>QinQ</w:t>
            </w:r>
          </w:p>
        </w:tc>
      </w:tr>
      <w:tr w:rsidR="00D20425" w:rsidRPr="008B5CEF" w:rsidTr="003174A9">
        <w:trPr>
          <w:cantSplit/>
          <w:trHeight w:val="292"/>
        </w:trPr>
        <w:tc>
          <w:tcPr>
            <w:tcW w:w="2141" w:type="dxa"/>
            <w:vMerge/>
            <w:vAlign w:val="center"/>
          </w:tcPr>
          <w:p w:rsidR="00D20425" w:rsidRPr="008B5CEF" w:rsidRDefault="00D20425" w:rsidP="003174A9">
            <w:pPr>
              <w:rPr>
                <w:rFonts w:ascii="Arial" w:hAnsi="宋体" w:cs="Arial"/>
                <w:szCs w:val="21"/>
              </w:rPr>
            </w:pPr>
          </w:p>
        </w:tc>
        <w:tc>
          <w:tcPr>
            <w:tcW w:w="7088" w:type="dxa"/>
            <w:vAlign w:val="center"/>
          </w:tcPr>
          <w:p w:rsidR="00D20425" w:rsidRPr="008B5CEF" w:rsidRDefault="00D20425" w:rsidP="003174A9">
            <w:pPr>
              <w:rPr>
                <w:rFonts w:ascii="Arial" w:hAnsi="宋体" w:cs="Arial"/>
                <w:szCs w:val="21"/>
              </w:rPr>
            </w:pPr>
            <w:r w:rsidRPr="008B5CEF">
              <w:rPr>
                <w:rFonts w:ascii="Arial" w:hAnsi="宋体" w:cs="Arial" w:hint="eastAsia"/>
                <w:szCs w:val="21"/>
              </w:rPr>
              <w:t>支持</w:t>
            </w:r>
            <w:r w:rsidRPr="00A12063">
              <w:rPr>
                <w:rFonts w:ascii="Arial" w:hAnsi="宋体" w:cs="Arial"/>
                <w:szCs w:val="21"/>
              </w:rPr>
              <w:t>多虚一</w:t>
            </w:r>
          </w:p>
        </w:tc>
      </w:tr>
      <w:tr w:rsidR="00D20425" w:rsidRPr="008B5CEF" w:rsidTr="003174A9">
        <w:trPr>
          <w:cantSplit/>
        </w:trPr>
        <w:tc>
          <w:tcPr>
            <w:tcW w:w="2141" w:type="dxa"/>
            <w:vMerge/>
            <w:vAlign w:val="center"/>
          </w:tcPr>
          <w:p w:rsidR="00D20425" w:rsidRPr="008B5CEF" w:rsidRDefault="00D20425" w:rsidP="003174A9">
            <w:pPr>
              <w:rPr>
                <w:rFonts w:ascii="Arial" w:hAnsi="宋体" w:cs="Arial"/>
                <w:szCs w:val="21"/>
              </w:rPr>
            </w:pPr>
          </w:p>
        </w:tc>
        <w:tc>
          <w:tcPr>
            <w:tcW w:w="7088" w:type="dxa"/>
            <w:vAlign w:val="center"/>
          </w:tcPr>
          <w:p w:rsidR="00D20425" w:rsidRPr="008B5CEF" w:rsidRDefault="00D20425" w:rsidP="003174A9">
            <w:pPr>
              <w:rPr>
                <w:rFonts w:ascii="Arial" w:hAnsi="宋体" w:cs="Arial"/>
                <w:szCs w:val="21"/>
              </w:rPr>
            </w:pPr>
            <w:r w:rsidRPr="008B5CEF">
              <w:rPr>
                <w:rFonts w:ascii="Arial" w:hAnsi="宋体" w:cs="Arial" w:hint="eastAsia"/>
                <w:szCs w:val="21"/>
              </w:rPr>
              <w:t>支持</w:t>
            </w:r>
            <w:r>
              <w:rPr>
                <w:rFonts w:ascii="Arial" w:hAnsi="宋体" w:cs="Arial" w:hint="eastAsia"/>
                <w:szCs w:val="21"/>
              </w:rPr>
              <w:t>组播</w:t>
            </w:r>
          </w:p>
        </w:tc>
      </w:tr>
      <w:tr w:rsidR="00D20425" w:rsidRPr="008B5CEF" w:rsidTr="003174A9">
        <w:trPr>
          <w:cantSplit/>
        </w:trPr>
        <w:tc>
          <w:tcPr>
            <w:tcW w:w="2141" w:type="dxa"/>
            <w:vMerge/>
            <w:vAlign w:val="center"/>
          </w:tcPr>
          <w:p w:rsidR="00D20425" w:rsidRPr="008B5CEF" w:rsidRDefault="00D20425" w:rsidP="003174A9">
            <w:pPr>
              <w:rPr>
                <w:rFonts w:ascii="Arial" w:hAnsi="宋体" w:cs="Arial"/>
                <w:szCs w:val="21"/>
              </w:rPr>
            </w:pPr>
          </w:p>
        </w:tc>
        <w:tc>
          <w:tcPr>
            <w:tcW w:w="7088" w:type="dxa"/>
            <w:vAlign w:val="center"/>
          </w:tcPr>
          <w:p w:rsidR="00D20425" w:rsidRPr="008B5CEF" w:rsidRDefault="00D20425" w:rsidP="003174A9">
            <w:pPr>
              <w:rPr>
                <w:rFonts w:ascii="Arial" w:hAnsi="宋体" w:cs="Arial"/>
                <w:szCs w:val="21"/>
              </w:rPr>
            </w:pPr>
            <w:r w:rsidRPr="008B5CEF">
              <w:rPr>
                <w:rFonts w:ascii="Arial" w:hAnsi="宋体" w:cs="Arial" w:hint="eastAsia"/>
                <w:szCs w:val="21"/>
              </w:rPr>
              <w:t>支持</w:t>
            </w:r>
            <w:r>
              <w:rPr>
                <w:rFonts w:ascii="Arial" w:hAnsi="宋体" w:cs="Arial" w:hint="eastAsia"/>
                <w:szCs w:val="21"/>
              </w:rPr>
              <w:t>802.1x</w:t>
            </w:r>
            <w:r>
              <w:rPr>
                <w:rFonts w:ascii="Arial" w:hAnsi="宋体" w:cs="Arial" w:hint="eastAsia"/>
                <w:szCs w:val="21"/>
              </w:rPr>
              <w:t>认证</w:t>
            </w:r>
          </w:p>
        </w:tc>
      </w:tr>
      <w:tr w:rsidR="00D20425" w:rsidRPr="008B5CEF" w:rsidTr="003174A9">
        <w:trPr>
          <w:cantSplit/>
          <w:trHeight w:val="420"/>
        </w:trPr>
        <w:tc>
          <w:tcPr>
            <w:tcW w:w="2141" w:type="dxa"/>
            <w:vMerge w:val="restart"/>
            <w:vAlign w:val="center"/>
          </w:tcPr>
          <w:p w:rsidR="00D20425" w:rsidRPr="008B5CEF" w:rsidRDefault="00D20425" w:rsidP="003174A9">
            <w:pPr>
              <w:rPr>
                <w:rFonts w:ascii="Arial" w:hAnsi="宋体" w:cs="Arial"/>
                <w:szCs w:val="21"/>
              </w:rPr>
            </w:pPr>
            <w:r w:rsidRPr="008B5CEF">
              <w:rPr>
                <w:rFonts w:ascii="Arial" w:hAnsi="宋体" w:cs="Arial" w:hint="eastAsia"/>
                <w:szCs w:val="21"/>
              </w:rPr>
              <w:t>配置要求</w:t>
            </w:r>
          </w:p>
        </w:tc>
        <w:tc>
          <w:tcPr>
            <w:tcW w:w="7088" w:type="dxa"/>
            <w:vAlign w:val="center"/>
          </w:tcPr>
          <w:p w:rsidR="00D20425" w:rsidRPr="008B5CEF" w:rsidRDefault="00D20425" w:rsidP="003174A9">
            <w:pPr>
              <w:rPr>
                <w:rFonts w:ascii="Arial" w:hAnsi="宋体" w:cs="Arial"/>
                <w:szCs w:val="21"/>
              </w:rPr>
            </w:pPr>
            <w:r w:rsidRPr="008B5CEF">
              <w:rPr>
                <w:rFonts w:ascii="Arial" w:hAnsi="宋体" w:cs="Arial" w:hint="eastAsia"/>
                <w:szCs w:val="21"/>
              </w:rPr>
              <w:t>配置</w:t>
            </w:r>
            <w:r w:rsidRPr="008B5CEF">
              <w:rPr>
                <w:rFonts w:ascii="Arial" w:hAnsi="宋体" w:cs="Arial"/>
                <w:szCs w:val="21"/>
              </w:rPr>
              <w:t>机架安装</w:t>
            </w:r>
            <w:r w:rsidRPr="008B5CEF">
              <w:rPr>
                <w:rFonts w:ascii="Arial" w:hAnsi="宋体" w:cs="Arial" w:hint="eastAsia"/>
                <w:szCs w:val="21"/>
              </w:rPr>
              <w:t>延长支架</w:t>
            </w:r>
            <w:r>
              <w:rPr>
                <w:rFonts w:ascii="Arial" w:hAnsi="宋体" w:cs="Arial" w:hint="eastAsia"/>
                <w:szCs w:val="21"/>
              </w:rPr>
              <w:t>，防止交换机安装后尾部下沉</w:t>
            </w:r>
          </w:p>
        </w:tc>
      </w:tr>
      <w:tr w:rsidR="00D20425" w:rsidRPr="008B5CEF" w:rsidTr="003174A9">
        <w:trPr>
          <w:cantSplit/>
          <w:trHeight w:val="420"/>
        </w:trPr>
        <w:tc>
          <w:tcPr>
            <w:tcW w:w="2141" w:type="dxa"/>
            <w:vMerge/>
            <w:vAlign w:val="center"/>
          </w:tcPr>
          <w:p w:rsidR="00D20425" w:rsidRPr="008B5CEF" w:rsidRDefault="00D20425" w:rsidP="003174A9">
            <w:pPr>
              <w:rPr>
                <w:rFonts w:ascii="Arial" w:hAnsi="宋体" w:cs="Arial"/>
                <w:szCs w:val="21"/>
              </w:rPr>
            </w:pPr>
          </w:p>
        </w:tc>
        <w:tc>
          <w:tcPr>
            <w:tcW w:w="7088" w:type="dxa"/>
            <w:vAlign w:val="center"/>
          </w:tcPr>
          <w:p w:rsidR="00D20425" w:rsidRPr="008B5CEF" w:rsidRDefault="00D20425" w:rsidP="003174A9">
            <w:pPr>
              <w:rPr>
                <w:rFonts w:ascii="Arial" w:hAnsi="宋体" w:cs="Arial"/>
                <w:szCs w:val="21"/>
              </w:rPr>
            </w:pPr>
            <w:r w:rsidRPr="00406941">
              <w:rPr>
                <w:rFonts w:ascii="Arial" w:hAnsi="宋体" w:cs="Arial" w:hint="eastAsia"/>
                <w:szCs w:val="21"/>
              </w:rPr>
              <w:t>单台设备配置</w:t>
            </w:r>
            <w:r>
              <w:rPr>
                <w:rFonts w:ascii="Arial" w:hAnsi="宋体" w:cs="Arial"/>
                <w:szCs w:val="21"/>
              </w:rPr>
              <w:t>1</w:t>
            </w:r>
            <w:r w:rsidRPr="00406941">
              <w:rPr>
                <w:rFonts w:ascii="Arial" w:hAnsi="宋体" w:cs="Arial" w:hint="eastAsia"/>
                <w:szCs w:val="21"/>
              </w:rPr>
              <w:t>个单模万兆模块，须与学校核心交换机完全兼容</w:t>
            </w:r>
          </w:p>
        </w:tc>
      </w:tr>
    </w:tbl>
    <w:p w:rsidR="00D24567" w:rsidRPr="00CD02EB" w:rsidRDefault="00D20425" w:rsidP="00D24567">
      <w:pPr>
        <w:pStyle w:val="3"/>
        <w:spacing w:line="240" w:lineRule="auto"/>
      </w:pPr>
      <w:bookmarkStart w:id="76" w:name="_Toc436386866"/>
      <w:bookmarkStart w:id="77" w:name="_Toc444782907"/>
      <w:r>
        <w:rPr>
          <w:rFonts w:hint="eastAsia"/>
        </w:rPr>
        <w:t>三</w:t>
      </w:r>
      <w:r w:rsidR="00D24567">
        <w:rPr>
          <w:rFonts w:hint="eastAsia"/>
        </w:rPr>
        <w:t>、其他</w:t>
      </w:r>
      <w:r w:rsidR="00D24567" w:rsidRPr="00CD02EB">
        <w:rPr>
          <w:rFonts w:hint="eastAsia"/>
        </w:rPr>
        <w:t>要求</w:t>
      </w:r>
      <w:bookmarkEnd w:id="76"/>
      <w:bookmarkEnd w:id="77"/>
    </w:p>
    <w:p w:rsidR="00D24567" w:rsidRPr="00D20425" w:rsidRDefault="00D24567" w:rsidP="00D20425">
      <w:pPr>
        <w:spacing w:line="360" w:lineRule="auto"/>
        <w:rPr>
          <w:sz w:val="24"/>
          <w:szCs w:val="24"/>
        </w:rPr>
      </w:pPr>
      <w:r w:rsidRPr="00D20425">
        <w:rPr>
          <w:rFonts w:hint="eastAsia"/>
          <w:sz w:val="24"/>
          <w:szCs w:val="24"/>
        </w:rPr>
        <w:t>1、</w:t>
      </w:r>
      <w:r w:rsidR="00D20425" w:rsidRPr="00D20425">
        <w:rPr>
          <w:rFonts w:ascii="Arial" w:hAnsi="宋体" w:cs="Arial" w:hint="eastAsia"/>
          <w:sz w:val="24"/>
          <w:szCs w:val="24"/>
        </w:rPr>
        <w:t>交换机原厂质保</w:t>
      </w:r>
      <w:r w:rsidR="00D20425" w:rsidRPr="00D20425">
        <w:rPr>
          <w:rFonts w:ascii="Arial" w:hAnsi="宋体" w:cs="Arial" w:hint="eastAsia"/>
          <w:sz w:val="24"/>
          <w:szCs w:val="24"/>
        </w:rPr>
        <w:t>5</w:t>
      </w:r>
      <w:r w:rsidR="00D20425" w:rsidRPr="00D20425">
        <w:rPr>
          <w:rFonts w:ascii="Arial" w:hAnsi="宋体" w:cs="Arial" w:hint="eastAsia"/>
          <w:sz w:val="24"/>
          <w:szCs w:val="24"/>
        </w:rPr>
        <w:t>年</w:t>
      </w:r>
      <w:r w:rsidR="004D6BA8">
        <w:rPr>
          <w:rFonts w:ascii="Arial" w:hAnsi="宋体" w:cs="Arial" w:hint="eastAsia"/>
          <w:sz w:val="24"/>
          <w:szCs w:val="24"/>
        </w:rPr>
        <w:t>（提供原厂质保承诺函）</w:t>
      </w:r>
      <w:r w:rsidR="00D20425">
        <w:rPr>
          <w:rFonts w:ascii="Arial" w:hAnsi="宋体" w:cs="Arial" w:hint="eastAsia"/>
          <w:sz w:val="24"/>
          <w:szCs w:val="24"/>
        </w:rPr>
        <w:t>。</w:t>
      </w:r>
    </w:p>
    <w:p w:rsidR="00C50781" w:rsidRPr="00D20425" w:rsidRDefault="00D24567" w:rsidP="00D20425">
      <w:pPr>
        <w:spacing w:line="360" w:lineRule="auto"/>
        <w:rPr>
          <w:rFonts w:ascii="Arial" w:hAnsi="宋体" w:cs="Arial"/>
          <w:sz w:val="24"/>
          <w:szCs w:val="24"/>
        </w:rPr>
      </w:pPr>
      <w:r w:rsidRPr="00D20425">
        <w:rPr>
          <w:rFonts w:hint="eastAsia"/>
          <w:sz w:val="24"/>
          <w:szCs w:val="24"/>
        </w:rPr>
        <w:t>2、交付期：</w:t>
      </w:r>
      <w:r w:rsidR="00D20425" w:rsidRPr="00D20425">
        <w:rPr>
          <w:rFonts w:ascii="Arial" w:hAnsi="宋体" w:cs="Arial" w:hint="eastAsia"/>
          <w:sz w:val="24"/>
          <w:szCs w:val="24"/>
        </w:rPr>
        <w:t>签订</w:t>
      </w:r>
      <w:r w:rsidR="00D20425" w:rsidRPr="00D20425">
        <w:rPr>
          <w:rFonts w:ascii="Arial" w:hAnsi="宋体" w:cs="Arial"/>
          <w:sz w:val="24"/>
          <w:szCs w:val="24"/>
        </w:rPr>
        <w:t>合同后</w:t>
      </w:r>
      <w:r w:rsidR="00D20425" w:rsidRPr="00D20425">
        <w:rPr>
          <w:rFonts w:ascii="Arial" w:hAnsi="宋体" w:cs="Arial" w:hint="eastAsia"/>
          <w:sz w:val="24"/>
          <w:szCs w:val="24"/>
        </w:rPr>
        <w:t>7</w:t>
      </w:r>
      <w:r w:rsidR="00D20425" w:rsidRPr="00D20425">
        <w:rPr>
          <w:rFonts w:ascii="Arial" w:hAnsi="宋体" w:cs="Arial" w:hint="eastAsia"/>
          <w:sz w:val="24"/>
          <w:szCs w:val="24"/>
        </w:rPr>
        <w:t>个</w:t>
      </w:r>
      <w:r w:rsidR="00D20425" w:rsidRPr="00D20425">
        <w:rPr>
          <w:rFonts w:ascii="Arial" w:hAnsi="宋体" w:cs="Arial"/>
          <w:sz w:val="24"/>
          <w:szCs w:val="24"/>
        </w:rPr>
        <w:t>工作日设备全部到货</w:t>
      </w:r>
      <w:r w:rsidR="00D20425">
        <w:rPr>
          <w:rFonts w:ascii="Arial" w:hAnsi="宋体" w:cs="Arial" w:hint="eastAsia"/>
          <w:sz w:val="24"/>
          <w:szCs w:val="24"/>
        </w:rPr>
        <w:t>采购人</w:t>
      </w:r>
      <w:r w:rsidR="00D20425" w:rsidRPr="00D20425">
        <w:rPr>
          <w:rFonts w:ascii="Arial" w:hAnsi="宋体" w:cs="Arial"/>
          <w:sz w:val="24"/>
          <w:szCs w:val="24"/>
        </w:rPr>
        <w:t>现场</w:t>
      </w:r>
      <w:r w:rsidR="00D20425">
        <w:rPr>
          <w:rFonts w:ascii="Arial" w:hAnsi="宋体" w:cs="Arial" w:hint="eastAsia"/>
          <w:sz w:val="24"/>
          <w:szCs w:val="24"/>
        </w:rPr>
        <w:t>。</w:t>
      </w:r>
    </w:p>
    <w:p w:rsidR="00D20425" w:rsidRPr="00D20425" w:rsidRDefault="00D20425" w:rsidP="00D20425">
      <w:pPr>
        <w:spacing w:line="360" w:lineRule="auto"/>
        <w:rPr>
          <w:sz w:val="24"/>
          <w:szCs w:val="24"/>
        </w:rPr>
      </w:pPr>
      <w:r w:rsidRPr="00D20425">
        <w:rPr>
          <w:rFonts w:ascii="Arial" w:hAnsi="宋体" w:cs="Arial" w:hint="eastAsia"/>
          <w:sz w:val="24"/>
          <w:szCs w:val="24"/>
        </w:rPr>
        <w:t>3</w:t>
      </w:r>
      <w:r w:rsidRPr="00D20425">
        <w:rPr>
          <w:rFonts w:ascii="Arial" w:hAnsi="宋体" w:cs="Arial" w:hint="eastAsia"/>
          <w:sz w:val="24"/>
          <w:szCs w:val="24"/>
        </w:rPr>
        <w:t>、</w:t>
      </w:r>
      <w:r w:rsidRPr="00D20425">
        <w:rPr>
          <w:rFonts w:ascii="Arial" w:hAnsi="宋体" w:cs="Arial"/>
          <w:sz w:val="24"/>
          <w:szCs w:val="24"/>
        </w:rPr>
        <w:t>所有交换机</w:t>
      </w:r>
      <w:r w:rsidRPr="00D20425">
        <w:rPr>
          <w:rFonts w:ascii="Arial" w:hAnsi="宋体" w:cs="Arial" w:hint="eastAsia"/>
          <w:sz w:val="24"/>
          <w:szCs w:val="24"/>
        </w:rPr>
        <w:t>须</w:t>
      </w:r>
      <w:r>
        <w:rPr>
          <w:rFonts w:ascii="Arial" w:hAnsi="宋体" w:cs="Arial" w:hint="eastAsia"/>
          <w:sz w:val="24"/>
          <w:szCs w:val="24"/>
        </w:rPr>
        <w:t>在到货</w:t>
      </w:r>
      <w:r w:rsidRPr="00D20425">
        <w:rPr>
          <w:rFonts w:ascii="Arial" w:hAnsi="宋体" w:cs="Arial" w:hint="eastAsia"/>
          <w:sz w:val="24"/>
          <w:szCs w:val="24"/>
        </w:rPr>
        <w:t>3</w:t>
      </w:r>
      <w:r w:rsidRPr="00D20425">
        <w:rPr>
          <w:rFonts w:ascii="Arial" w:hAnsi="宋体" w:cs="Arial" w:hint="eastAsia"/>
          <w:sz w:val="24"/>
          <w:szCs w:val="24"/>
        </w:rPr>
        <w:t>天</w:t>
      </w:r>
      <w:r w:rsidRPr="00D20425">
        <w:rPr>
          <w:rFonts w:ascii="Arial" w:hAnsi="宋体" w:cs="Arial"/>
          <w:sz w:val="24"/>
          <w:szCs w:val="24"/>
        </w:rPr>
        <w:t>内安装</w:t>
      </w:r>
      <w:r w:rsidRPr="00D20425">
        <w:rPr>
          <w:rFonts w:ascii="Arial" w:hAnsi="宋体" w:cs="Arial" w:hint="eastAsia"/>
          <w:sz w:val="24"/>
          <w:szCs w:val="24"/>
        </w:rPr>
        <w:t>在</w:t>
      </w:r>
      <w:r>
        <w:rPr>
          <w:rFonts w:ascii="Arial" w:hAnsi="宋体" w:cs="Arial" w:hint="eastAsia"/>
          <w:sz w:val="24"/>
          <w:szCs w:val="24"/>
        </w:rPr>
        <w:t>采购人</w:t>
      </w:r>
      <w:r w:rsidRPr="00D20425">
        <w:rPr>
          <w:rFonts w:ascii="Arial" w:hAnsi="宋体" w:cs="Arial"/>
          <w:sz w:val="24"/>
          <w:szCs w:val="24"/>
        </w:rPr>
        <w:t>指定的弱电间</w:t>
      </w:r>
      <w:r w:rsidRPr="00D20425">
        <w:rPr>
          <w:rFonts w:ascii="Arial" w:hAnsi="宋体" w:cs="Arial" w:hint="eastAsia"/>
          <w:sz w:val="24"/>
          <w:szCs w:val="24"/>
        </w:rPr>
        <w:t>，</w:t>
      </w:r>
      <w:r w:rsidRPr="00D20425">
        <w:rPr>
          <w:rFonts w:ascii="Arial" w:hAnsi="宋体" w:cs="Arial"/>
          <w:sz w:val="24"/>
          <w:szCs w:val="24"/>
        </w:rPr>
        <w:t>并通电测试</w:t>
      </w:r>
      <w:r>
        <w:rPr>
          <w:rFonts w:ascii="Arial" w:hAnsi="宋体" w:cs="Arial" w:hint="eastAsia"/>
          <w:sz w:val="24"/>
          <w:szCs w:val="24"/>
        </w:rPr>
        <w:t>。</w:t>
      </w:r>
    </w:p>
    <w:p w:rsidR="0006570C" w:rsidRPr="00C50781" w:rsidRDefault="0006570C" w:rsidP="007238C7">
      <w:pPr>
        <w:jc w:val="center"/>
        <w:rPr>
          <w:rFonts w:asciiTheme="minorEastAsia" w:eastAsiaTheme="minorEastAsia" w:hAnsiTheme="minorEastAsia"/>
        </w:rPr>
      </w:pPr>
      <w:r w:rsidRPr="00C50781">
        <w:rPr>
          <w:sz w:val="24"/>
          <w:szCs w:val="28"/>
        </w:rPr>
        <w:br w:type="page"/>
      </w:r>
      <w:bookmarkStart w:id="78" w:name="_Toc444782908"/>
      <w:r w:rsidRPr="00C50781">
        <w:rPr>
          <w:rStyle w:val="1Char"/>
          <w:rFonts w:hAnsi="宋体" w:hint="eastAsia"/>
        </w:rPr>
        <w:lastRenderedPageBreak/>
        <w:t>第三章  合同条款</w:t>
      </w:r>
      <w:bookmarkEnd w:id="69"/>
      <w:bookmarkEnd w:id="78"/>
    </w:p>
    <w:p w:rsidR="0006570C" w:rsidRPr="00C50781" w:rsidRDefault="0006570C">
      <w:pPr>
        <w:spacing w:line="360" w:lineRule="auto"/>
        <w:jc w:val="center"/>
        <w:rPr>
          <w:rFonts w:hAnsi="宋体"/>
          <w:sz w:val="24"/>
          <w:szCs w:val="28"/>
          <w:u w:val="single"/>
        </w:rPr>
      </w:pPr>
      <w:bookmarkStart w:id="79" w:name="_Toc279410005"/>
      <w:r w:rsidRPr="00C50781">
        <w:rPr>
          <w:rFonts w:hAnsi="宋体" w:hint="eastAsia"/>
          <w:sz w:val="24"/>
          <w:szCs w:val="28"/>
        </w:rPr>
        <w:t xml:space="preserve">                          合同编号：</w:t>
      </w:r>
    </w:p>
    <w:p w:rsidR="007238C7" w:rsidRDefault="002072A9">
      <w:pPr>
        <w:spacing w:line="360" w:lineRule="auto"/>
        <w:rPr>
          <w:rFonts w:hAnsi="宋体"/>
          <w:sz w:val="24"/>
          <w:szCs w:val="24"/>
          <w:u w:val="single"/>
        </w:rPr>
      </w:pPr>
      <w:r w:rsidRPr="002072A9">
        <w:rPr>
          <w:rFonts w:ascii="黑体" w:hAnsi="宋体" w:hint="eastAsia"/>
          <w:b/>
          <w:sz w:val="24"/>
          <w:szCs w:val="24"/>
        </w:rPr>
        <w:t>采购人：</w:t>
      </w:r>
      <w:r w:rsidR="003858C4" w:rsidRPr="003858C4">
        <w:rPr>
          <w:rFonts w:ascii="黑体" w:hAnsi="宋体" w:hint="eastAsia"/>
          <w:b/>
          <w:sz w:val="24"/>
          <w:szCs w:val="24"/>
          <w:u w:val="single"/>
        </w:rPr>
        <w:t xml:space="preserve">  </w:t>
      </w:r>
      <w:r w:rsidR="00D20425">
        <w:rPr>
          <w:rFonts w:ascii="黑体" w:hAnsi="宋体" w:hint="eastAsia"/>
          <w:b/>
          <w:sz w:val="24"/>
          <w:szCs w:val="24"/>
          <w:u w:val="single"/>
        </w:rPr>
        <w:t>南京审计大学</w:t>
      </w:r>
      <w:r w:rsidR="003858C4">
        <w:rPr>
          <w:rFonts w:ascii="黑体" w:hAnsi="宋体" w:hint="eastAsia"/>
          <w:b/>
          <w:sz w:val="24"/>
          <w:szCs w:val="24"/>
          <w:u w:val="single"/>
        </w:rPr>
        <w:t xml:space="preserve">  </w:t>
      </w:r>
      <w:r w:rsidRPr="002072A9">
        <w:rPr>
          <w:rFonts w:ascii="黑体" w:hAnsi="宋体" w:hint="eastAsia"/>
          <w:b/>
          <w:sz w:val="24"/>
          <w:szCs w:val="24"/>
        </w:rPr>
        <w:t>（以下简称甲方）</w:t>
      </w:r>
    </w:p>
    <w:p w:rsidR="007238C7" w:rsidRDefault="002072A9">
      <w:pPr>
        <w:spacing w:line="360" w:lineRule="auto"/>
        <w:rPr>
          <w:rFonts w:hAnsi="宋体"/>
          <w:sz w:val="24"/>
          <w:szCs w:val="24"/>
          <w:u w:val="single"/>
        </w:rPr>
      </w:pPr>
      <w:r w:rsidRPr="002072A9">
        <w:rPr>
          <w:rFonts w:ascii="黑体" w:hAnsi="宋体" w:hint="eastAsia"/>
          <w:b/>
          <w:sz w:val="24"/>
          <w:szCs w:val="24"/>
        </w:rPr>
        <w:t>供应商：</w:t>
      </w:r>
      <w:r w:rsidR="003858C4" w:rsidRPr="003858C4">
        <w:rPr>
          <w:rFonts w:ascii="黑体" w:hAnsi="宋体" w:hint="eastAsia"/>
          <w:b/>
          <w:sz w:val="24"/>
          <w:szCs w:val="24"/>
          <w:u w:val="single"/>
        </w:rPr>
        <w:t xml:space="preserve">                </w:t>
      </w:r>
      <w:r w:rsidRPr="002072A9">
        <w:rPr>
          <w:rFonts w:ascii="黑体" w:hAnsi="宋体" w:hint="eastAsia"/>
          <w:b/>
          <w:sz w:val="24"/>
          <w:szCs w:val="24"/>
        </w:rPr>
        <w:t>（以下简称乙方）</w:t>
      </w:r>
    </w:p>
    <w:p w:rsidR="007238C7" w:rsidRDefault="0006570C">
      <w:pPr>
        <w:spacing w:line="360" w:lineRule="auto"/>
        <w:ind w:firstLineChars="200" w:firstLine="480"/>
        <w:rPr>
          <w:rFonts w:hAnsi="宋体"/>
          <w:sz w:val="24"/>
          <w:szCs w:val="24"/>
        </w:rPr>
      </w:pPr>
      <w:r w:rsidRPr="00C50781">
        <w:rPr>
          <w:rFonts w:hAnsi="宋体" w:hint="eastAsia"/>
          <w:sz w:val="24"/>
          <w:szCs w:val="24"/>
        </w:rPr>
        <w:t>本</w:t>
      </w:r>
      <w:r w:rsidR="003858C4" w:rsidRPr="003858C4">
        <w:rPr>
          <w:rFonts w:hAnsi="宋体" w:hint="eastAsia"/>
          <w:sz w:val="24"/>
          <w:szCs w:val="24"/>
          <w:u w:val="single"/>
        </w:rPr>
        <w:t xml:space="preserve">     </w:t>
      </w:r>
      <w:r w:rsidRPr="00C50781">
        <w:rPr>
          <w:rFonts w:hAnsi="宋体" w:hint="eastAsia"/>
          <w:sz w:val="24"/>
          <w:szCs w:val="24"/>
        </w:rPr>
        <w:t>采购项目于</w:t>
      </w:r>
      <w:r w:rsidR="003858C4" w:rsidRPr="003858C4">
        <w:rPr>
          <w:rFonts w:hAnsi="宋体" w:hint="eastAsia"/>
          <w:sz w:val="24"/>
          <w:szCs w:val="24"/>
          <w:u w:val="single"/>
        </w:rPr>
        <w:t xml:space="preserve">     </w:t>
      </w:r>
      <w:r w:rsidRPr="00C50781">
        <w:rPr>
          <w:rFonts w:hAnsi="宋体" w:hint="eastAsia"/>
          <w:sz w:val="24"/>
          <w:szCs w:val="24"/>
        </w:rPr>
        <w:t>年</w:t>
      </w:r>
      <w:r w:rsidR="003858C4" w:rsidRPr="003858C4">
        <w:rPr>
          <w:rFonts w:hAnsi="宋体" w:hint="eastAsia"/>
          <w:sz w:val="24"/>
          <w:szCs w:val="24"/>
          <w:u w:val="single"/>
        </w:rPr>
        <w:t xml:space="preserve">     </w:t>
      </w:r>
      <w:r w:rsidRPr="00C50781">
        <w:rPr>
          <w:rFonts w:hAnsi="宋体" w:hint="eastAsia"/>
          <w:sz w:val="24"/>
          <w:szCs w:val="24"/>
        </w:rPr>
        <w:t>月</w:t>
      </w:r>
      <w:r w:rsidR="003858C4" w:rsidRPr="003858C4">
        <w:rPr>
          <w:rFonts w:hAnsi="宋体" w:hint="eastAsia"/>
          <w:sz w:val="24"/>
          <w:szCs w:val="24"/>
          <w:u w:val="single"/>
        </w:rPr>
        <w:t xml:space="preserve">     </w:t>
      </w:r>
      <w:r w:rsidRPr="00C50781">
        <w:rPr>
          <w:rFonts w:hAnsi="宋体" w:hint="eastAsia"/>
          <w:sz w:val="24"/>
          <w:szCs w:val="24"/>
        </w:rPr>
        <w:t>日经过竞争性谈判采购，确定由乙方供给。依照《中华人民共和国合同法》及其他有关法律、法规、规章及本项目的具体情况，双方为明确本项目及合同的权利及义务，遵循平等、自愿、公平和诚实信用的原则，特订立本合同。</w:t>
      </w:r>
    </w:p>
    <w:p w:rsidR="0006570C" w:rsidRPr="00C50781" w:rsidRDefault="0006570C">
      <w:pPr>
        <w:spacing w:line="360" w:lineRule="auto"/>
        <w:rPr>
          <w:rFonts w:ascii="黑体" w:hAnsi="宋体"/>
          <w:b/>
          <w:bCs/>
          <w:sz w:val="22"/>
          <w:szCs w:val="24"/>
        </w:rPr>
      </w:pPr>
      <w:r w:rsidRPr="00C50781">
        <w:rPr>
          <w:rFonts w:ascii="黑体" w:hAnsi="宋体" w:hint="eastAsia"/>
          <w:b/>
          <w:bCs/>
          <w:sz w:val="22"/>
          <w:szCs w:val="24"/>
        </w:rPr>
        <w:t>一、货物名称、数量、型号等</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1278"/>
        <w:gridCol w:w="1277"/>
        <w:gridCol w:w="1276"/>
        <w:gridCol w:w="991"/>
        <w:gridCol w:w="1982"/>
      </w:tblGrid>
      <w:tr w:rsidR="00D20425" w:rsidRPr="00C50781" w:rsidTr="00D20425">
        <w:tc>
          <w:tcPr>
            <w:tcW w:w="1809" w:type="dxa"/>
            <w:vAlign w:val="center"/>
          </w:tcPr>
          <w:p w:rsidR="00D20425" w:rsidRPr="00C50781" w:rsidRDefault="00D20425">
            <w:pPr>
              <w:tabs>
                <w:tab w:val="left" w:pos="0"/>
              </w:tabs>
              <w:spacing w:line="360" w:lineRule="auto"/>
              <w:jc w:val="center"/>
              <w:rPr>
                <w:rFonts w:ascii="黑体" w:hAnsi="宋体"/>
                <w:b/>
                <w:sz w:val="22"/>
                <w:szCs w:val="24"/>
              </w:rPr>
            </w:pPr>
            <w:r w:rsidRPr="00C50781">
              <w:rPr>
                <w:rFonts w:ascii="黑体" w:hAnsi="宋体" w:hint="eastAsia"/>
                <w:b/>
                <w:sz w:val="22"/>
                <w:szCs w:val="24"/>
              </w:rPr>
              <w:t>名称</w:t>
            </w:r>
          </w:p>
        </w:tc>
        <w:tc>
          <w:tcPr>
            <w:tcW w:w="1278" w:type="dxa"/>
            <w:vAlign w:val="center"/>
          </w:tcPr>
          <w:p w:rsidR="00D20425" w:rsidRPr="00C50781" w:rsidRDefault="00D20425">
            <w:pPr>
              <w:tabs>
                <w:tab w:val="left" w:pos="0"/>
              </w:tabs>
              <w:spacing w:line="360" w:lineRule="auto"/>
              <w:jc w:val="center"/>
              <w:rPr>
                <w:rFonts w:ascii="黑体" w:hAnsi="宋体"/>
                <w:b/>
                <w:sz w:val="22"/>
                <w:szCs w:val="24"/>
              </w:rPr>
            </w:pPr>
            <w:r>
              <w:rPr>
                <w:rFonts w:ascii="黑体" w:hAnsi="宋体" w:hint="eastAsia"/>
                <w:b/>
                <w:sz w:val="22"/>
                <w:szCs w:val="24"/>
              </w:rPr>
              <w:t>规格</w:t>
            </w:r>
            <w:r w:rsidRPr="00C50781">
              <w:rPr>
                <w:rFonts w:ascii="黑体" w:hAnsi="宋体" w:hint="eastAsia"/>
                <w:b/>
                <w:sz w:val="22"/>
                <w:szCs w:val="24"/>
              </w:rPr>
              <w:t>型号</w:t>
            </w:r>
          </w:p>
        </w:tc>
        <w:tc>
          <w:tcPr>
            <w:tcW w:w="1277" w:type="dxa"/>
            <w:vAlign w:val="center"/>
          </w:tcPr>
          <w:p w:rsidR="00D20425" w:rsidRPr="00C50781" w:rsidRDefault="00D20425">
            <w:pPr>
              <w:tabs>
                <w:tab w:val="left" w:pos="0"/>
              </w:tabs>
              <w:spacing w:line="360" w:lineRule="auto"/>
              <w:jc w:val="center"/>
              <w:rPr>
                <w:rFonts w:ascii="黑体" w:hAnsi="宋体"/>
                <w:b/>
                <w:sz w:val="22"/>
                <w:szCs w:val="24"/>
              </w:rPr>
            </w:pPr>
            <w:r w:rsidRPr="00C50781">
              <w:rPr>
                <w:rFonts w:ascii="黑体" w:hAnsi="宋体" w:hint="eastAsia"/>
                <w:b/>
                <w:sz w:val="22"/>
                <w:szCs w:val="24"/>
              </w:rPr>
              <w:t>数量</w:t>
            </w:r>
          </w:p>
        </w:tc>
        <w:tc>
          <w:tcPr>
            <w:tcW w:w="1276" w:type="dxa"/>
            <w:vAlign w:val="center"/>
          </w:tcPr>
          <w:p w:rsidR="00D20425" w:rsidRPr="00C50781" w:rsidRDefault="00D20425">
            <w:pPr>
              <w:tabs>
                <w:tab w:val="left" w:pos="0"/>
              </w:tabs>
              <w:jc w:val="center"/>
              <w:rPr>
                <w:rFonts w:ascii="黑体" w:hAnsi="宋体"/>
                <w:b/>
                <w:sz w:val="22"/>
                <w:szCs w:val="24"/>
              </w:rPr>
            </w:pPr>
            <w:r w:rsidRPr="00C50781">
              <w:rPr>
                <w:rFonts w:ascii="黑体" w:hAnsi="宋体" w:hint="eastAsia"/>
                <w:b/>
                <w:sz w:val="22"/>
                <w:szCs w:val="24"/>
              </w:rPr>
              <w:t>单价</w:t>
            </w:r>
          </w:p>
          <w:p w:rsidR="00D20425" w:rsidRPr="00C50781" w:rsidRDefault="00D20425">
            <w:pPr>
              <w:tabs>
                <w:tab w:val="left" w:pos="0"/>
              </w:tabs>
              <w:jc w:val="center"/>
              <w:rPr>
                <w:rFonts w:ascii="黑体" w:hAnsi="宋体"/>
                <w:b/>
                <w:sz w:val="22"/>
                <w:szCs w:val="24"/>
              </w:rPr>
            </w:pPr>
            <w:r w:rsidRPr="00C50781">
              <w:rPr>
                <w:rFonts w:ascii="黑体" w:hAnsi="宋体" w:hint="eastAsia"/>
                <w:b/>
                <w:sz w:val="22"/>
                <w:szCs w:val="24"/>
              </w:rPr>
              <w:t>(</w:t>
            </w:r>
            <w:r w:rsidRPr="00C50781">
              <w:rPr>
                <w:rFonts w:ascii="黑体" w:hAnsi="宋体" w:hint="eastAsia"/>
                <w:b/>
                <w:sz w:val="22"/>
                <w:szCs w:val="24"/>
              </w:rPr>
              <w:t>元</w:t>
            </w:r>
            <w:r w:rsidRPr="00C50781">
              <w:rPr>
                <w:rFonts w:ascii="黑体" w:hAnsi="宋体" w:hint="eastAsia"/>
                <w:b/>
                <w:sz w:val="22"/>
                <w:szCs w:val="24"/>
              </w:rPr>
              <w:t>)</w:t>
            </w:r>
          </w:p>
        </w:tc>
        <w:tc>
          <w:tcPr>
            <w:tcW w:w="991" w:type="dxa"/>
            <w:vAlign w:val="center"/>
          </w:tcPr>
          <w:p w:rsidR="00D20425" w:rsidRPr="00C50781" w:rsidRDefault="00D20425">
            <w:pPr>
              <w:tabs>
                <w:tab w:val="left" w:pos="0"/>
              </w:tabs>
              <w:jc w:val="center"/>
              <w:rPr>
                <w:rFonts w:ascii="黑体" w:hAnsi="宋体"/>
                <w:b/>
                <w:sz w:val="22"/>
                <w:szCs w:val="24"/>
              </w:rPr>
            </w:pPr>
            <w:r w:rsidRPr="00C50781">
              <w:rPr>
                <w:rFonts w:ascii="黑体" w:hAnsi="宋体" w:hint="eastAsia"/>
                <w:b/>
                <w:sz w:val="22"/>
                <w:szCs w:val="24"/>
              </w:rPr>
              <w:t>总价</w:t>
            </w:r>
          </w:p>
          <w:p w:rsidR="00D20425" w:rsidRPr="00C50781" w:rsidRDefault="00D20425">
            <w:pPr>
              <w:tabs>
                <w:tab w:val="left" w:pos="0"/>
              </w:tabs>
              <w:jc w:val="center"/>
              <w:rPr>
                <w:rFonts w:ascii="黑体" w:hAnsi="宋体"/>
                <w:b/>
                <w:sz w:val="22"/>
                <w:szCs w:val="24"/>
              </w:rPr>
            </w:pPr>
            <w:r w:rsidRPr="00C50781">
              <w:rPr>
                <w:rFonts w:ascii="黑体" w:hAnsi="宋体" w:hint="eastAsia"/>
                <w:b/>
                <w:sz w:val="22"/>
                <w:szCs w:val="24"/>
              </w:rPr>
              <w:t>（元）</w:t>
            </w:r>
          </w:p>
        </w:tc>
        <w:tc>
          <w:tcPr>
            <w:tcW w:w="1982" w:type="dxa"/>
            <w:vAlign w:val="center"/>
          </w:tcPr>
          <w:p w:rsidR="00D20425" w:rsidRPr="00C50781" w:rsidRDefault="00D20425">
            <w:pPr>
              <w:tabs>
                <w:tab w:val="left" w:pos="0"/>
              </w:tabs>
              <w:spacing w:line="360" w:lineRule="auto"/>
              <w:jc w:val="center"/>
              <w:rPr>
                <w:rFonts w:ascii="黑体" w:hAnsi="宋体"/>
                <w:b/>
                <w:sz w:val="22"/>
                <w:szCs w:val="24"/>
              </w:rPr>
            </w:pPr>
            <w:r w:rsidRPr="00C50781">
              <w:rPr>
                <w:rFonts w:ascii="黑体" w:hAnsi="宋体" w:hint="eastAsia"/>
                <w:b/>
                <w:sz w:val="22"/>
                <w:szCs w:val="24"/>
              </w:rPr>
              <w:t>备注</w:t>
            </w:r>
          </w:p>
        </w:tc>
      </w:tr>
      <w:tr w:rsidR="00D20425" w:rsidRPr="00C50781" w:rsidTr="00D20425">
        <w:tc>
          <w:tcPr>
            <w:tcW w:w="1809" w:type="dxa"/>
            <w:vAlign w:val="center"/>
          </w:tcPr>
          <w:p w:rsidR="00D20425" w:rsidRPr="00C50781" w:rsidRDefault="00D20425">
            <w:pPr>
              <w:tabs>
                <w:tab w:val="left" w:pos="0"/>
              </w:tabs>
              <w:spacing w:line="360" w:lineRule="auto"/>
              <w:jc w:val="center"/>
              <w:rPr>
                <w:rFonts w:ascii="黑体" w:hAnsi="宋体"/>
                <w:b/>
                <w:sz w:val="22"/>
                <w:szCs w:val="24"/>
              </w:rPr>
            </w:pPr>
          </w:p>
        </w:tc>
        <w:tc>
          <w:tcPr>
            <w:tcW w:w="1278" w:type="dxa"/>
            <w:vAlign w:val="center"/>
          </w:tcPr>
          <w:p w:rsidR="00D20425" w:rsidRPr="00C50781" w:rsidRDefault="00D20425">
            <w:pPr>
              <w:tabs>
                <w:tab w:val="left" w:pos="0"/>
              </w:tabs>
              <w:spacing w:line="360" w:lineRule="auto"/>
              <w:jc w:val="center"/>
              <w:rPr>
                <w:rFonts w:ascii="黑体" w:hAnsi="宋体"/>
                <w:b/>
                <w:sz w:val="22"/>
                <w:szCs w:val="24"/>
              </w:rPr>
            </w:pPr>
          </w:p>
        </w:tc>
        <w:tc>
          <w:tcPr>
            <w:tcW w:w="1277" w:type="dxa"/>
            <w:vAlign w:val="center"/>
          </w:tcPr>
          <w:p w:rsidR="00D20425" w:rsidRPr="00C50781" w:rsidRDefault="00D20425">
            <w:pPr>
              <w:tabs>
                <w:tab w:val="left" w:pos="0"/>
              </w:tabs>
              <w:spacing w:line="360" w:lineRule="auto"/>
              <w:jc w:val="center"/>
              <w:rPr>
                <w:rFonts w:ascii="黑体" w:hAnsi="宋体"/>
                <w:b/>
                <w:sz w:val="22"/>
                <w:szCs w:val="24"/>
              </w:rPr>
            </w:pPr>
          </w:p>
        </w:tc>
        <w:tc>
          <w:tcPr>
            <w:tcW w:w="1276" w:type="dxa"/>
            <w:vAlign w:val="center"/>
          </w:tcPr>
          <w:p w:rsidR="00D20425" w:rsidRPr="00C50781" w:rsidRDefault="00D20425">
            <w:pPr>
              <w:tabs>
                <w:tab w:val="left" w:pos="0"/>
              </w:tabs>
              <w:spacing w:line="360" w:lineRule="auto"/>
              <w:jc w:val="center"/>
              <w:rPr>
                <w:rFonts w:ascii="黑体" w:hAnsi="宋体"/>
                <w:b/>
                <w:sz w:val="22"/>
                <w:szCs w:val="24"/>
              </w:rPr>
            </w:pPr>
          </w:p>
        </w:tc>
        <w:tc>
          <w:tcPr>
            <w:tcW w:w="991" w:type="dxa"/>
            <w:vAlign w:val="center"/>
          </w:tcPr>
          <w:p w:rsidR="00D20425" w:rsidRPr="00C50781" w:rsidRDefault="00D20425">
            <w:pPr>
              <w:tabs>
                <w:tab w:val="left" w:pos="0"/>
              </w:tabs>
              <w:jc w:val="center"/>
              <w:rPr>
                <w:rFonts w:ascii="黑体" w:hAnsi="宋体"/>
                <w:b/>
                <w:sz w:val="22"/>
                <w:szCs w:val="24"/>
              </w:rPr>
            </w:pPr>
          </w:p>
        </w:tc>
        <w:tc>
          <w:tcPr>
            <w:tcW w:w="1982" w:type="dxa"/>
            <w:vAlign w:val="center"/>
          </w:tcPr>
          <w:p w:rsidR="00D20425" w:rsidRPr="00C50781" w:rsidRDefault="00D20425">
            <w:pPr>
              <w:tabs>
                <w:tab w:val="left" w:pos="0"/>
              </w:tabs>
              <w:spacing w:line="360" w:lineRule="auto"/>
              <w:jc w:val="center"/>
              <w:rPr>
                <w:rFonts w:ascii="黑体" w:hAnsi="宋体"/>
                <w:b/>
                <w:sz w:val="22"/>
                <w:szCs w:val="24"/>
              </w:rPr>
            </w:pPr>
          </w:p>
        </w:tc>
      </w:tr>
      <w:tr w:rsidR="00D20425" w:rsidRPr="00C50781" w:rsidTr="00D20425">
        <w:tc>
          <w:tcPr>
            <w:tcW w:w="1809" w:type="dxa"/>
            <w:vAlign w:val="center"/>
          </w:tcPr>
          <w:p w:rsidR="00D20425" w:rsidRPr="00C50781" w:rsidRDefault="00D20425">
            <w:pPr>
              <w:tabs>
                <w:tab w:val="left" w:pos="0"/>
              </w:tabs>
              <w:spacing w:line="360" w:lineRule="auto"/>
              <w:jc w:val="center"/>
              <w:rPr>
                <w:rFonts w:ascii="黑体" w:hAnsi="宋体"/>
                <w:b/>
                <w:sz w:val="22"/>
                <w:szCs w:val="24"/>
              </w:rPr>
            </w:pPr>
          </w:p>
        </w:tc>
        <w:tc>
          <w:tcPr>
            <w:tcW w:w="1278" w:type="dxa"/>
            <w:vAlign w:val="center"/>
          </w:tcPr>
          <w:p w:rsidR="00D20425" w:rsidRPr="00C50781" w:rsidRDefault="00D20425">
            <w:pPr>
              <w:tabs>
                <w:tab w:val="left" w:pos="0"/>
              </w:tabs>
              <w:spacing w:line="360" w:lineRule="auto"/>
              <w:jc w:val="center"/>
              <w:rPr>
                <w:rFonts w:ascii="黑体" w:hAnsi="宋体"/>
                <w:b/>
                <w:sz w:val="22"/>
                <w:szCs w:val="24"/>
              </w:rPr>
            </w:pPr>
          </w:p>
        </w:tc>
        <w:tc>
          <w:tcPr>
            <w:tcW w:w="1277" w:type="dxa"/>
            <w:vAlign w:val="center"/>
          </w:tcPr>
          <w:p w:rsidR="00D20425" w:rsidRPr="00C50781" w:rsidRDefault="00D20425">
            <w:pPr>
              <w:tabs>
                <w:tab w:val="left" w:pos="0"/>
              </w:tabs>
              <w:spacing w:line="360" w:lineRule="auto"/>
              <w:jc w:val="center"/>
              <w:rPr>
                <w:rFonts w:ascii="黑体" w:hAnsi="宋体"/>
                <w:b/>
                <w:sz w:val="22"/>
                <w:szCs w:val="24"/>
              </w:rPr>
            </w:pPr>
          </w:p>
        </w:tc>
        <w:tc>
          <w:tcPr>
            <w:tcW w:w="1276" w:type="dxa"/>
            <w:vAlign w:val="center"/>
          </w:tcPr>
          <w:p w:rsidR="00D20425" w:rsidRPr="00C50781" w:rsidRDefault="00D20425">
            <w:pPr>
              <w:tabs>
                <w:tab w:val="left" w:pos="0"/>
              </w:tabs>
              <w:spacing w:line="360" w:lineRule="auto"/>
              <w:jc w:val="center"/>
              <w:rPr>
                <w:rFonts w:ascii="黑体" w:hAnsi="宋体"/>
                <w:b/>
                <w:sz w:val="22"/>
                <w:szCs w:val="24"/>
              </w:rPr>
            </w:pPr>
          </w:p>
        </w:tc>
        <w:tc>
          <w:tcPr>
            <w:tcW w:w="991" w:type="dxa"/>
            <w:vAlign w:val="center"/>
          </w:tcPr>
          <w:p w:rsidR="00D20425" w:rsidRPr="00C50781" w:rsidRDefault="00D20425">
            <w:pPr>
              <w:tabs>
                <w:tab w:val="left" w:pos="0"/>
              </w:tabs>
              <w:jc w:val="center"/>
              <w:rPr>
                <w:rFonts w:ascii="黑体" w:hAnsi="宋体"/>
                <w:b/>
                <w:sz w:val="22"/>
                <w:szCs w:val="24"/>
              </w:rPr>
            </w:pPr>
          </w:p>
        </w:tc>
        <w:tc>
          <w:tcPr>
            <w:tcW w:w="1982" w:type="dxa"/>
            <w:vAlign w:val="center"/>
          </w:tcPr>
          <w:p w:rsidR="00D20425" w:rsidRPr="00C50781" w:rsidRDefault="00D20425">
            <w:pPr>
              <w:tabs>
                <w:tab w:val="left" w:pos="0"/>
              </w:tabs>
              <w:spacing w:line="360" w:lineRule="auto"/>
              <w:jc w:val="center"/>
              <w:rPr>
                <w:rFonts w:ascii="黑体" w:hAnsi="宋体"/>
                <w:b/>
                <w:sz w:val="22"/>
                <w:szCs w:val="24"/>
              </w:rPr>
            </w:pPr>
          </w:p>
        </w:tc>
      </w:tr>
      <w:tr w:rsidR="00C50781" w:rsidRPr="00C50781" w:rsidTr="00D20425">
        <w:trPr>
          <w:trHeight w:val="806"/>
        </w:trPr>
        <w:tc>
          <w:tcPr>
            <w:tcW w:w="1809" w:type="dxa"/>
            <w:vAlign w:val="center"/>
          </w:tcPr>
          <w:p w:rsidR="0006570C" w:rsidRPr="00C50781" w:rsidRDefault="0006570C">
            <w:pPr>
              <w:tabs>
                <w:tab w:val="left" w:pos="0"/>
              </w:tabs>
              <w:spacing w:line="360" w:lineRule="auto"/>
              <w:jc w:val="center"/>
              <w:rPr>
                <w:rFonts w:ascii="黑体" w:hAnsi="宋体"/>
                <w:b/>
                <w:sz w:val="22"/>
                <w:szCs w:val="24"/>
              </w:rPr>
            </w:pPr>
            <w:r w:rsidRPr="00C50781">
              <w:rPr>
                <w:rFonts w:ascii="黑体" w:hAnsi="宋体" w:hint="eastAsia"/>
                <w:b/>
                <w:sz w:val="22"/>
                <w:szCs w:val="24"/>
              </w:rPr>
              <w:t>合同总价</w:t>
            </w:r>
          </w:p>
        </w:tc>
        <w:tc>
          <w:tcPr>
            <w:tcW w:w="6804" w:type="dxa"/>
            <w:gridSpan w:val="5"/>
            <w:vAlign w:val="center"/>
          </w:tcPr>
          <w:p w:rsidR="0006570C" w:rsidRPr="00C50781" w:rsidRDefault="0006570C">
            <w:pPr>
              <w:tabs>
                <w:tab w:val="left" w:pos="0"/>
              </w:tabs>
              <w:spacing w:line="360" w:lineRule="auto"/>
              <w:jc w:val="center"/>
              <w:rPr>
                <w:rFonts w:ascii="黑体" w:hAnsi="宋体"/>
                <w:b/>
                <w:sz w:val="22"/>
                <w:szCs w:val="24"/>
              </w:rPr>
            </w:pPr>
            <w:r w:rsidRPr="00C50781">
              <w:rPr>
                <w:rFonts w:ascii="黑体" w:hAnsi="宋体" w:hint="eastAsia"/>
                <w:b/>
                <w:sz w:val="22"/>
                <w:szCs w:val="24"/>
              </w:rPr>
              <w:t>（大写）人民币</w:t>
            </w:r>
            <w:r w:rsidR="003858C4" w:rsidRPr="003858C4">
              <w:rPr>
                <w:rFonts w:hAnsi="宋体" w:hint="eastAsia"/>
                <w:sz w:val="24"/>
                <w:szCs w:val="24"/>
                <w:u w:val="single"/>
              </w:rPr>
              <w:t xml:space="preserve">     </w:t>
            </w:r>
            <w:r w:rsidRPr="00C50781">
              <w:rPr>
                <w:rFonts w:ascii="黑体" w:hAnsi="宋体" w:hint="eastAsia"/>
                <w:b/>
                <w:sz w:val="22"/>
                <w:szCs w:val="24"/>
              </w:rPr>
              <w:t>元整</w:t>
            </w:r>
          </w:p>
          <w:p w:rsidR="0006570C" w:rsidRPr="00C50781" w:rsidRDefault="0006570C">
            <w:pPr>
              <w:tabs>
                <w:tab w:val="left" w:pos="0"/>
              </w:tabs>
              <w:spacing w:line="360" w:lineRule="auto"/>
              <w:jc w:val="center"/>
              <w:rPr>
                <w:rFonts w:ascii="黑体" w:hAnsi="宋体"/>
                <w:b/>
                <w:sz w:val="22"/>
                <w:szCs w:val="24"/>
              </w:rPr>
            </w:pPr>
            <w:r w:rsidRPr="00C50781">
              <w:rPr>
                <w:rFonts w:ascii="黑体" w:hAnsi="宋体" w:hint="eastAsia"/>
                <w:b/>
                <w:sz w:val="22"/>
                <w:szCs w:val="24"/>
              </w:rPr>
              <w:t>（小写）￥</w:t>
            </w:r>
            <w:r w:rsidR="003858C4" w:rsidRPr="003858C4">
              <w:rPr>
                <w:rFonts w:hAnsi="宋体" w:hint="eastAsia"/>
                <w:sz w:val="24"/>
                <w:szCs w:val="24"/>
                <w:u w:val="single"/>
              </w:rPr>
              <w:t xml:space="preserve">     </w:t>
            </w:r>
            <w:r w:rsidRPr="00C50781">
              <w:rPr>
                <w:rFonts w:ascii="黑体" w:hAnsi="宋体" w:hint="eastAsia"/>
                <w:b/>
                <w:sz w:val="22"/>
                <w:szCs w:val="24"/>
              </w:rPr>
              <w:t>元</w:t>
            </w:r>
          </w:p>
        </w:tc>
      </w:tr>
    </w:tbl>
    <w:p w:rsidR="0006570C" w:rsidRPr="00C50781" w:rsidRDefault="0006570C">
      <w:pPr>
        <w:widowControl/>
        <w:tabs>
          <w:tab w:val="left" w:pos="1980"/>
        </w:tabs>
        <w:snapToGrid w:val="0"/>
        <w:spacing w:before="19" w:line="480" w:lineRule="auto"/>
        <w:ind w:leftChars="39" w:left="141" w:hangingChars="26" w:hanging="63"/>
        <w:rPr>
          <w:rFonts w:hAnsi="宋体"/>
          <w:kern w:val="2"/>
          <w:sz w:val="24"/>
          <w:szCs w:val="24"/>
          <w:u w:val="single"/>
        </w:rPr>
      </w:pPr>
      <w:r w:rsidRPr="00C50781">
        <w:rPr>
          <w:rFonts w:ascii="黑体" w:hAnsi="宋体" w:hint="eastAsia"/>
          <w:b/>
          <w:bCs/>
          <w:sz w:val="24"/>
          <w:szCs w:val="24"/>
        </w:rPr>
        <w:t>二、交货及服务时间地点：</w:t>
      </w:r>
      <w:r w:rsidRPr="00C50781">
        <w:rPr>
          <w:rFonts w:hAnsi="宋体" w:hint="eastAsia"/>
          <w:kern w:val="2"/>
          <w:sz w:val="24"/>
          <w:szCs w:val="24"/>
        </w:rPr>
        <w:t>合同签订后</w:t>
      </w:r>
      <w:r w:rsidR="003858C4" w:rsidRPr="003858C4">
        <w:rPr>
          <w:rFonts w:hAnsi="宋体" w:hint="eastAsia"/>
          <w:sz w:val="24"/>
          <w:szCs w:val="24"/>
          <w:u w:val="single"/>
        </w:rPr>
        <w:t xml:space="preserve">     </w:t>
      </w:r>
      <w:r w:rsidR="0060087B" w:rsidRPr="00C50781">
        <w:rPr>
          <w:rFonts w:hAnsi="宋体" w:hint="eastAsia"/>
          <w:kern w:val="2"/>
          <w:sz w:val="24"/>
          <w:szCs w:val="24"/>
        </w:rPr>
        <w:t>个工作日</w:t>
      </w:r>
      <w:r w:rsidRPr="00C50781">
        <w:rPr>
          <w:rFonts w:hAnsi="宋体" w:hint="eastAsia"/>
          <w:kern w:val="2"/>
          <w:sz w:val="24"/>
          <w:szCs w:val="24"/>
        </w:rPr>
        <w:t>内</w:t>
      </w:r>
      <w:r w:rsidR="004D6BA8">
        <w:rPr>
          <w:rFonts w:hAnsi="宋体" w:hint="eastAsia"/>
          <w:kern w:val="2"/>
          <w:sz w:val="24"/>
          <w:szCs w:val="24"/>
        </w:rPr>
        <w:t>送货到</w:t>
      </w:r>
      <w:r w:rsidR="00D20425">
        <w:rPr>
          <w:rFonts w:hAnsi="宋体" w:hint="eastAsia"/>
          <w:kern w:val="2"/>
          <w:sz w:val="24"/>
          <w:szCs w:val="24"/>
        </w:rPr>
        <w:t>南京审计大学</w:t>
      </w:r>
      <w:r w:rsidRPr="00C50781">
        <w:rPr>
          <w:rFonts w:hAnsi="宋体" w:hint="eastAsia"/>
          <w:kern w:val="2"/>
          <w:sz w:val="24"/>
          <w:szCs w:val="24"/>
        </w:rPr>
        <w:t>浦口校区并</w:t>
      </w:r>
      <w:r w:rsidR="004D6BA8">
        <w:rPr>
          <w:rFonts w:hAnsi="宋体" w:hint="eastAsia"/>
          <w:kern w:val="2"/>
          <w:sz w:val="24"/>
          <w:szCs w:val="24"/>
        </w:rPr>
        <w:t>于到货3日内</w:t>
      </w:r>
      <w:r w:rsidRPr="00C50781">
        <w:rPr>
          <w:rFonts w:hAnsi="宋体" w:hint="eastAsia"/>
          <w:kern w:val="2"/>
          <w:sz w:val="24"/>
          <w:szCs w:val="24"/>
        </w:rPr>
        <w:t>安装调试</w:t>
      </w:r>
      <w:r w:rsidR="00264230" w:rsidRPr="00C50781">
        <w:rPr>
          <w:rFonts w:hAnsi="宋体" w:hint="eastAsia"/>
          <w:kern w:val="2"/>
          <w:sz w:val="24"/>
          <w:szCs w:val="24"/>
        </w:rPr>
        <w:t>完毕</w:t>
      </w:r>
      <w:r w:rsidRPr="00C50781">
        <w:rPr>
          <w:rFonts w:hAnsi="宋体" w:hint="eastAsia"/>
          <w:kern w:val="2"/>
          <w:sz w:val="24"/>
          <w:szCs w:val="24"/>
        </w:rPr>
        <w:t>。</w:t>
      </w:r>
    </w:p>
    <w:p w:rsidR="0006570C" w:rsidRPr="00C50781" w:rsidRDefault="0006570C">
      <w:pPr>
        <w:widowControl/>
        <w:tabs>
          <w:tab w:val="left" w:pos="1980"/>
        </w:tabs>
        <w:snapToGrid w:val="0"/>
        <w:spacing w:before="19" w:line="480" w:lineRule="auto"/>
        <w:rPr>
          <w:rFonts w:hAnsi="宋体"/>
          <w:kern w:val="2"/>
          <w:sz w:val="24"/>
          <w:szCs w:val="24"/>
        </w:rPr>
      </w:pPr>
      <w:r w:rsidRPr="00C50781">
        <w:rPr>
          <w:rFonts w:hAnsi="宋体" w:hint="eastAsia"/>
          <w:b/>
          <w:kern w:val="2"/>
          <w:sz w:val="24"/>
          <w:szCs w:val="24"/>
        </w:rPr>
        <w:t>三、验收：</w:t>
      </w:r>
      <w:r w:rsidRPr="00C50781">
        <w:rPr>
          <w:rFonts w:hAnsi="宋体" w:hint="eastAsia"/>
          <w:kern w:val="2"/>
          <w:sz w:val="24"/>
          <w:szCs w:val="24"/>
        </w:rPr>
        <w:t>甲方按谈判采购文件相关要求进行。货物的规格、参数等的验收将由甲方按照谈判采购文件第二章及谈判响应文件中技术要求响应表进行核对验收。</w:t>
      </w:r>
    </w:p>
    <w:p w:rsidR="0006570C" w:rsidRPr="00C50781" w:rsidRDefault="0006570C">
      <w:pPr>
        <w:widowControl/>
        <w:snapToGrid w:val="0"/>
        <w:spacing w:before="19" w:line="480" w:lineRule="auto"/>
        <w:rPr>
          <w:rFonts w:hAnsi="宋体"/>
          <w:b/>
          <w:kern w:val="2"/>
          <w:sz w:val="24"/>
          <w:szCs w:val="24"/>
        </w:rPr>
      </w:pPr>
      <w:r w:rsidRPr="00C50781">
        <w:rPr>
          <w:rFonts w:hAnsi="宋体" w:hint="eastAsia"/>
          <w:b/>
          <w:kern w:val="2"/>
          <w:sz w:val="24"/>
          <w:szCs w:val="24"/>
        </w:rPr>
        <w:t>四、专利权</w:t>
      </w:r>
    </w:p>
    <w:p w:rsidR="0006570C" w:rsidRPr="00C50781" w:rsidRDefault="0006570C">
      <w:pPr>
        <w:widowControl/>
        <w:tabs>
          <w:tab w:val="left" w:pos="1980"/>
        </w:tabs>
        <w:snapToGrid w:val="0"/>
        <w:spacing w:before="19" w:line="480" w:lineRule="auto"/>
        <w:rPr>
          <w:rFonts w:hAnsi="宋体"/>
          <w:kern w:val="2"/>
          <w:sz w:val="24"/>
          <w:szCs w:val="24"/>
        </w:rPr>
      </w:pPr>
      <w:r w:rsidRPr="00C50781">
        <w:rPr>
          <w:rFonts w:hAnsi="宋体" w:hint="eastAsia"/>
          <w:kern w:val="2"/>
          <w:sz w:val="24"/>
          <w:szCs w:val="24"/>
        </w:rPr>
        <w:t xml:space="preserve">    乙方须保障甲方在使用该货物（含软件及相关服务）或其任何一部分时不受到第三方关于侵犯专利权、商标权、版权、专有技术等权利的指控。如果任何第三方提出侵权指控，乙方须与第三方交涉并承担可能发生的一切损失和费用。</w:t>
      </w:r>
    </w:p>
    <w:p w:rsidR="0006570C" w:rsidRPr="00C50781" w:rsidRDefault="0006570C">
      <w:pPr>
        <w:widowControl/>
        <w:snapToGrid w:val="0"/>
        <w:spacing w:before="19" w:line="480" w:lineRule="auto"/>
        <w:rPr>
          <w:rFonts w:hAnsi="宋体"/>
          <w:kern w:val="2"/>
          <w:sz w:val="24"/>
          <w:szCs w:val="24"/>
        </w:rPr>
      </w:pPr>
      <w:r w:rsidRPr="00C50781">
        <w:rPr>
          <w:rFonts w:hAnsi="宋体" w:hint="eastAsia"/>
          <w:b/>
          <w:kern w:val="2"/>
          <w:sz w:val="24"/>
          <w:szCs w:val="24"/>
        </w:rPr>
        <w:t>五、履约保证金：</w:t>
      </w:r>
      <w:r w:rsidRPr="00C50781">
        <w:rPr>
          <w:rFonts w:hAnsi="宋体" w:hint="eastAsia"/>
          <w:kern w:val="2"/>
          <w:sz w:val="24"/>
          <w:szCs w:val="24"/>
        </w:rPr>
        <w:t>甲乙双方签订合同后，乙方的竞争性谈判保证金自动转为合同履约保证金。</w:t>
      </w:r>
    </w:p>
    <w:p w:rsidR="0006570C" w:rsidRPr="00C50781" w:rsidRDefault="0006570C">
      <w:pPr>
        <w:widowControl/>
        <w:snapToGrid w:val="0"/>
        <w:spacing w:before="19" w:line="480" w:lineRule="auto"/>
        <w:rPr>
          <w:rFonts w:hAnsi="宋体"/>
          <w:kern w:val="2"/>
          <w:sz w:val="24"/>
          <w:szCs w:val="24"/>
        </w:rPr>
      </w:pPr>
      <w:r w:rsidRPr="00C50781">
        <w:rPr>
          <w:rFonts w:hAnsi="宋体" w:hint="eastAsia"/>
          <w:b/>
          <w:kern w:val="2"/>
          <w:sz w:val="24"/>
          <w:szCs w:val="24"/>
        </w:rPr>
        <w:t>六、付款：</w:t>
      </w:r>
      <w:r w:rsidRPr="00C50781">
        <w:rPr>
          <w:rFonts w:hAnsi="宋体" w:hint="eastAsia"/>
          <w:kern w:val="2"/>
          <w:sz w:val="24"/>
          <w:szCs w:val="24"/>
        </w:rPr>
        <w:t>按下列程序付款。</w:t>
      </w:r>
    </w:p>
    <w:p w:rsidR="00D24567" w:rsidRDefault="00D24567" w:rsidP="00D24567">
      <w:pPr>
        <w:widowControl/>
        <w:spacing w:line="360" w:lineRule="auto"/>
        <w:ind w:firstLineChars="200" w:firstLine="480"/>
        <w:rPr>
          <w:rFonts w:hAnsi="宋体" w:cs="宋体"/>
          <w:sz w:val="24"/>
        </w:rPr>
      </w:pPr>
      <w:bookmarkStart w:id="80" w:name="_GoBack"/>
      <w:bookmarkEnd w:id="80"/>
      <w:r>
        <w:rPr>
          <w:rFonts w:hAnsi="宋体" w:cs="宋体"/>
          <w:sz w:val="24"/>
        </w:rPr>
        <w:lastRenderedPageBreak/>
        <w:t>（1）</w:t>
      </w:r>
      <w:r w:rsidR="00D20425">
        <w:rPr>
          <w:rFonts w:hAnsi="宋体" w:cs="宋体" w:hint="eastAsia"/>
          <w:sz w:val="24"/>
        </w:rPr>
        <w:t>设备</w:t>
      </w:r>
      <w:r>
        <w:rPr>
          <w:rFonts w:hAnsi="宋体" w:cs="宋体" w:hint="eastAsia"/>
          <w:sz w:val="24"/>
        </w:rPr>
        <w:t>安装调试、运行并经甲方验收合格后</w:t>
      </w:r>
      <w:r>
        <w:rPr>
          <w:rFonts w:hAnsi="宋体" w:cs="宋体"/>
          <w:sz w:val="24"/>
        </w:rPr>
        <w:t>，</w:t>
      </w:r>
      <w:r>
        <w:rPr>
          <w:rFonts w:hAnsi="宋体" w:cs="宋体" w:hint="eastAsia"/>
          <w:sz w:val="24"/>
        </w:rPr>
        <w:t>支付至合同总价的95%；</w:t>
      </w:r>
    </w:p>
    <w:p w:rsidR="00D24567" w:rsidRDefault="00D24567" w:rsidP="00D24567">
      <w:pPr>
        <w:widowControl/>
        <w:tabs>
          <w:tab w:val="left" w:pos="1980"/>
        </w:tabs>
        <w:snapToGrid w:val="0"/>
        <w:spacing w:before="19" w:line="360" w:lineRule="auto"/>
        <w:ind w:firstLineChars="200" w:firstLine="480"/>
        <w:rPr>
          <w:rFonts w:hAnsi="宋体" w:cs="宋体"/>
          <w:sz w:val="24"/>
        </w:rPr>
      </w:pPr>
      <w:r>
        <w:rPr>
          <w:rFonts w:hAnsi="宋体" w:cs="宋体"/>
          <w:sz w:val="24"/>
        </w:rPr>
        <w:t>（2）</w:t>
      </w:r>
      <w:r>
        <w:rPr>
          <w:rFonts w:hAnsi="宋体" w:cs="宋体" w:hint="eastAsia"/>
          <w:sz w:val="24"/>
        </w:rPr>
        <w:t>余款作为质保金在</w:t>
      </w:r>
      <w:r w:rsidR="00D20425">
        <w:rPr>
          <w:rFonts w:hAnsi="宋体" w:cs="宋体" w:hint="eastAsia"/>
          <w:sz w:val="24"/>
        </w:rPr>
        <w:t>设备</w:t>
      </w:r>
      <w:r>
        <w:rPr>
          <w:rFonts w:hAnsi="宋体" w:cs="宋体" w:hint="eastAsia"/>
          <w:sz w:val="24"/>
        </w:rPr>
        <w:t>正常运行一年（自验收合格之日起计）后无息付清</w:t>
      </w:r>
      <w:r>
        <w:rPr>
          <w:rFonts w:hAnsi="宋体" w:cs="宋体"/>
          <w:sz w:val="24"/>
        </w:rPr>
        <w:t>。</w:t>
      </w:r>
    </w:p>
    <w:p w:rsidR="0006570C" w:rsidRPr="00C50781" w:rsidRDefault="0006570C" w:rsidP="00D24567">
      <w:pPr>
        <w:widowControl/>
        <w:tabs>
          <w:tab w:val="left" w:pos="1980"/>
        </w:tabs>
        <w:snapToGrid w:val="0"/>
        <w:spacing w:before="19" w:line="480" w:lineRule="auto"/>
        <w:ind w:firstLineChars="200" w:firstLine="482"/>
        <w:rPr>
          <w:rFonts w:hAnsi="宋体"/>
          <w:b/>
          <w:kern w:val="2"/>
          <w:sz w:val="24"/>
          <w:szCs w:val="24"/>
        </w:rPr>
      </w:pPr>
      <w:r w:rsidRPr="00C50781">
        <w:rPr>
          <w:rFonts w:hAnsi="宋体" w:hint="eastAsia"/>
          <w:b/>
          <w:kern w:val="2"/>
          <w:sz w:val="24"/>
          <w:szCs w:val="24"/>
        </w:rPr>
        <w:t>七、违约赔偿</w:t>
      </w:r>
    </w:p>
    <w:p w:rsidR="0006570C" w:rsidRPr="00C50781" w:rsidRDefault="0006570C">
      <w:pPr>
        <w:widowControl/>
        <w:tabs>
          <w:tab w:val="left" w:pos="1980"/>
        </w:tabs>
        <w:snapToGrid w:val="0"/>
        <w:spacing w:before="19" w:line="480" w:lineRule="auto"/>
        <w:ind w:firstLineChars="200" w:firstLine="480"/>
        <w:rPr>
          <w:rFonts w:hAnsi="宋体"/>
          <w:kern w:val="2"/>
          <w:sz w:val="24"/>
          <w:szCs w:val="24"/>
        </w:rPr>
      </w:pPr>
      <w:r w:rsidRPr="00C50781">
        <w:rPr>
          <w:rFonts w:hAnsi="宋体" w:hint="eastAsia"/>
          <w:kern w:val="2"/>
          <w:sz w:val="24"/>
          <w:szCs w:val="24"/>
        </w:rPr>
        <w:t>除第八条规定的不可抗力外，如果乙方没有按照合同规定的时间交货和提供服务，甲方可从合同价款中扣除违约赔偿费，乙方每逾期一天应支付合同价款1%的违约金；延迟时间达到15日的，甲方有权终止合同，并要求乙方赔偿甲方因此所受各项损失。</w:t>
      </w:r>
      <w:bookmarkStart w:id="81" w:name="_Toc321385749"/>
    </w:p>
    <w:p w:rsidR="0006570C" w:rsidRPr="00C50781" w:rsidRDefault="0006570C">
      <w:pPr>
        <w:spacing w:line="360" w:lineRule="auto"/>
        <w:rPr>
          <w:rFonts w:ascii="仿宋_GB2312" w:eastAsia="仿宋_GB2312"/>
          <w:sz w:val="24"/>
          <w:szCs w:val="24"/>
        </w:rPr>
      </w:pPr>
      <w:r w:rsidRPr="00C50781">
        <w:rPr>
          <w:rFonts w:hAnsi="宋体" w:hint="eastAsia"/>
          <w:b/>
          <w:kern w:val="2"/>
          <w:sz w:val="24"/>
          <w:szCs w:val="24"/>
        </w:rPr>
        <w:t>八、不可抗力</w:t>
      </w:r>
      <w:bookmarkEnd w:id="81"/>
    </w:p>
    <w:p w:rsidR="0006570C" w:rsidRPr="00C50781" w:rsidRDefault="0006570C">
      <w:pPr>
        <w:widowControl/>
        <w:tabs>
          <w:tab w:val="left" w:pos="1980"/>
        </w:tabs>
        <w:snapToGrid w:val="0"/>
        <w:spacing w:before="19" w:line="480" w:lineRule="auto"/>
        <w:ind w:firstLineChars="200" w:firstLine="480"/>
        <w:rPr>
          <w:rFonts w:hAnsi="宋体"/>
          <w:kern w:val="2"/>
          <w:sz w:val="24"/>
          <w:szCs w:val="24"/>
        </w:rPr>
      </w:pPr>
      <w:r w:rsidRPr="00C50781">
        <w:rPr>
          <w:rFonts w:hAnsi="宋体" w:hint="eastAsia"/>
          <w:kern w:val="2"/>
          <w:sz w:val="24"/>
          <w:szCs w:val="24"/>
        </w:rPr>
        <w:t>1．如果双方中任何一方由于战争、严重火灾、水灾、台风和地震以及其它经双方同意属于不可抗力的事件，致使合同履行受阻时，履行合同的期限应予以延长，延长的期限应相当于事件所影响的时间。</w:t>
      </w:r>
    </w:p>
    <w:p w:rsidR="0006570C" w:rsidRPr="00C50781" w:rsidRDefault="0006570C">
      <w:pPr>
        <w:widowControl/>
        <w:tabs>
          <w:tab w:val="left" w:pos="1980"/>
        </w:tabs>
        <w:snapToGrid w:val="0"/>
        <w:spacing w:before="19" w:line="480" w:lineRule="auto"/>
        <w:ind w:firstLineChars="200" w:firstLine="480"/>
        <w:rPr>
          <w:rFonts w:hAnsi="宋体"/>
          <w:kern w:val="2"/>
          <w:sz w:val="24"/>
          <w:szCs w:val="24"/>
        </w:rPr>
      </w:pPr>
      <w:r w:rsidRPr="00C50781">
        <w:rPr>
          <w:rFonts w:hAnsi="宋体" w:hint="eastAsia"/>
          <w:kern w:val="2"/>
          <w:sz w:val="24"/>
          <w:szCs w:val="24"/>
        </w:rPr>
        <w:t>2．受事件影响的一方应在不可抗力事件发生后尽快以电报、传真或电传通知另一方，并在事件发生后14天内，将有关部门出具的证明文件用特快专递寄给或送给另一方。如果不可抗力影响时间延续120天以上，双方应通过友好协商在合理的时间内达成进一步履行合同的协议。</w:t>
      </w:r>
    </w:p>
    <w:p w:rsidR="0006570C" w:rsidRPr="00C50781" w:rsidRDefault="00267A5B">
      <w:pPr>
        <w:widowControl/>
        <w:tabs>
          <w:tab w:val="left" w:pos="1980"/>
        </w:tabs>
        <w:snapToGrid w:val="0"/>
        <w:spacing w:before="19" w:line="480" w:lineRule="auto"/>
        <w:rPr>
          <w:rFonts w:hAnsi="宋体"/>
          <w:kern w:val="2"/>
          <w:sz w:val="24"/>
          <w:szCs w:val="24"/>
        </w:rPr>
      </w:pPr>
      <w:r w:rsidRPr="00C50781">
        <w:rPr>
          <w:rFonts w:hAnsi="宋体" w:hint="eastAsia"/>
          <w:b/>
          <w:kern w:val="2"/>
          <w:sz w:val="24"/>
          <w:szCs w:val="24"/>
        </w:rPr>
        <w:t>九</w:t>
      </w:r>
      <w:r w:rsidR="0006570C" w:rsidRPr="00C50781">
        <w:rPr>
          <w:rFonts w:hAnsi="宋体" w:hint="eastAsia"/>
          <w:b/>
          <w:kern w:val="2"/>
          <w:sz w:val="24"/>
          <w:szCs w:val="24"/>
        </w:rPr>
        <w:t>、合同纠纷处理：</w:t>
      </w:r>
      <w:r w:rsidR="0006570C" w:rsidRPr="00C50781">
        <w:rPr>
          <w:rFonts w:hAnsi="宋体" w:hint="eastAsia"/>
          <w:kern w:val="2"/>
          <w:sz w:val="24"/>
          <w:szCs w:val="24"/>
        </w:rPr>
        <w:t>本合同执行过程中发生纠纷，作如下</w:t>
      </w:r>
      <w:r w:rsidR="0006570C" w:rsidRPr="00C50781">
        <w:rPr>
          <w:rFonts w:hAnsi="宋体" w:hint="eastAsia"/>
          <w:kern w:val="2"/>
          <w:sz w:val="24"/>
          <w:szCs w:val="24"/>
          <w:u w:val="single"/>
        </w:rPr>
        <w:t>1、2</w:t>
      </w:r>
      <w:r w:rsidR="0006570C" w:rsidRPr="00C50781">
        <w:rPr>
          <w:rFonts w:hAnsi="宋体" w:hint="eastAsia"/>
          <w:kern w:val="2"/>
          <w:sz w:val="24"/>
          <w:szCs w:val="24"/>
        </w:rPr>
        <w:t>处理：</w:t>
      </w:r>
    </w:p>
    <w:p w:rsidR="0006570C" w:rsidRPr="00C50781" w:rsidRDefault="0006570C">
      <w:pPr>
        <w:widowControl/>
        <w:tabs>
          <w:tab w:val="left" w:pos="1980"/>
        </w:tabs>
        <w:snapToGrid w:val="0"/>
        <w:spacing w:before="19" w:line="480" w:lineRule="auto"/>
        <w:ind w:firstLineChars="196" w:firstLine="470"/>
        <w:rPr>
          <w:rFonts w:hAnsi="宋体"/>
          <w:kern w:val="2"/>
          <w:sz w:val="24"/>
          <w:szCs w:val="24"/>
        </w:rPr>
      </w:pPr>
      <w:r w:rsidRPr="00C50781">
        <w:rPr>
          <w:rFonts w:hAnsi="宋体" w:hint="eastAsia"/>
          <w:kern w:val="2"/>
          <w:sz w:val="24"/>
          <w:szCs w:val="24"/>
        </w:rPr>
        <w:t>1、由甲乙双方协商处理。</w:t>
      </w:r>
    </w:p>
    <w:p w:rsidR="0006570C" w:rsidRPr="00C50781" w:rsidRDefault="0006570C">
      <w:pPr>
        <w:widowControl/>
        <w:tabs>
          <w:tab w:val="left" w:pos="1980"/>
        </w:tabs>
        <w:snapToGrid w:val="0"/>
        <w:spacing w:before="19" w:line="480" w:lineRule="auto"/>
        <w:ind w:firstLineChars="196" w:firstLine="470"/>
        <w:rPr>
          <w:rFonts w:hAnsi="宋体"/>
          <w:kern w:val="2"/>
          <w:sz w:val="24"/>
          <w:szCs w:val="24"/>
        </w:rPr>
      </w:pPr>
      <w:r w:rsidRPr="00C50781">
        <w:rPr>
          <w:rFonts w:hAnsi="宋体" w:hint="eastAsia"/>
          <w:kern w:val="2"/>
          <w:sz w:val="24"/>
          <w:szCs w:val="24"/>
        </w:rPr>
        <w:t>2、提起诉讼，诉讼地点为甲方所在地。</w:t>
      </w:r>
    </w:p>
    <w:p w:rsidR="0006570C" w:rsidRPr="00C50781" w:rsidRDefault="00267A5B">
      <w:pPr>
        <w:widowControl/>
        <w:snapToGrid w:val="0"/>
        <w:spacing w:before="19" w:line="480" w:lineRule="auto"/>
        <w:rPr>
          <w:rFonts w:hAnsi="宋体"/>
          <w:kern w:val="2"/>
          <w:sz w:val="24"/>
          <w:szCs w:val="24"/>
        </w:rPr>
      </w:pPr>
      <w:r w:rsidRPr="00C50781">
        <w:rPr>
          <w:rFonts w:hAnsi="宋体" w:hint="eastAsia"/>
          <w:b/>
          <w:kern w:val="2"/>
          <w:sz w:val="24"/>
          <w:szCs w:val="24"/>
        </w:rPr>
        <w:t>十</w:t>
      </w:r>
      <w:r w:rsidR="0006570C" w:rsidRPr="00C50781">
        <w:rPr>
          <w:rFonts w:hAnsi="宋体" w:hint="eastAsia"/>
          <w:b/>
          <w:kern w:val="2"/>
          <w:sz w:val="24"/>
          <w:szCs w:val="24"/>
        </w:rPr>
        <w:t>、合同生效：</w:t>
      </w:r>
      <w:r w:rsidR="0006570C" w:rsidRPr="00C50781">
        <w:rPr>
          <w:rFonts w:hAnsi="宋体" w:hint="eastAsia"/>
          <w:kern w:val="2"/>
          <w:sz w:val="24"/>
          <w:szCs w:val="24"/>
        </w:rPr>
        <w:t>本合同由甲乙双方签字盖章后生效。</w:t>
      </w:r>
    </w:p>
    <w:p w:rsidR="0006570C" w:rsidRPr="00C50781" w:rsidRDefault="00267A5B">
      <w:pPr>
        <w:widowControl/>
        <w:snapToGrid w:val="0"/>
        <w:spacing w:before="19" w:line="480" w:lineRule="auto"/>
        <w:rPr>
          <w:rFonts w:hAnsi="宋体"/>
          <w:b/>
          <w:kern w:val="2"/>
          <w:sz w:val="24"/>
          <w:szCs w:val="24"/>
        </w:rPr>
      </w:pPr>
      <w:r w:rsidRPr="00C50781">
        <w:rPr>
          <w:rFonts w:hAnsi="宋体" w:hint="eastAsia"/>
          <w:b/>
          <w:kern w:val="2"/>
          <w:sz w:val="24"/>
          <w:szCs w:val="24"/>
        </w:rPr>
        <w:t>十一</w:t>
      </w:r>
      <w:r w:rsidR="0006570C" w:rsidRPr="00C50781">
        <w:rPr>
          <w:rFonts w:hAnsi="宋体" w:hint="eastAsia"/>
          <w:b/>
          <w:kern w:val="2"/>
          <w:sz w:val="24"/>
          <w:szCs w:val="24"/>
        </w:rPr>
        <w:t>、组成本合同的文件包括：</w:t>
      </w:r>
    </w:p>
    <w:p w:rsidR="0006570C" w:rsidRPr="00C50781" w:rsidRDefault="0006570C">
      <w:pPr>
        <w:widowControl/>
        <w:snapToGrid w:val="0"/>
        <w:spacing w:before="19" w:line="480" w:lineRule="auto"/>
        <w:ind w:left="555"/>
        <w:rPr>
          <w:rFonts w:hAnsi="宋体"/>
          <w:kern w:val="2"/>
          <w:sz w:val="24"/>
          <w:szCs w:val="24"/>
        </w:rPr>
      </w:pPr>
      <w:r w:rsidRPr="00C50781">
        <w:rPr>
          <w:rFonts w:hAnsi="宋体" w:hint="eastAsia"/>
          <w:kern w:val="2"/>
          <w:sz w:val="24"/>
          <w:szCs w:val="24"/>
        </w:rPr>
        <w:t>（一）本合同条款；</w:t>
      </w:r>
    </w:p>
    <w:p w:rsidR="0006570C" w:rsidRPr="00C50781" w:rsidRDefault="0006570C">
      <w:pPr>
        <w:widowControl/>
        <w:snapToGrid w:val="0"/>
        <w:spacing w:before="19" w:line="480" w:lineRule="auto"/>
        <w:ind w:left="555"/>
        <w:rPr>
          <w:rFonts w:hAnsi="宋体"/>
          <w:kern w:val="2"/>
          <w:sz w:val="24"/>
          <w:szCs w:val="24"/>
        </w:rPr>
      </w:pPr>
      <w:r w:rsidRPr="00C50781">
        <w:rPr>
          <w:rFonts w:hAnsi="宋体" w:hint="eastAsia"/>
          <w:kern w:val="2"/>
          <w:sz w:val="24"/>
          <w:szCs w:val="24"/>
        </w:rPr>
        <w:t>（二）甲方的谈判采购文件和乙方的谈判响应文件；</w:t>
      </w:r>
    </w:p>
    <w:p w:rsidR="0006570C" w:rsidRPr="00C50781" w:rsidRDefault="0006570C">
      <w:pPr>
        <w:widowControl/>
        <w:snapToGrid w:val="0"/>
        <w:spacing w:before="19" w:line="480" w:lineRule="auto"/>
        <w:ind w:left="555"/>
        <w:rPr>
          <w:rFonts w:hAnsi="宋体"/>
          <w:kern w:val="2"/>
          <w:sz w:val="24"/>
          <w:szCs w:val="24"/>
        </w:rPr>
      </w:pPr>
      <w:r w:rsidRPr="00C50781">
        <w:rPr>
          <w:rFonts w:hAnsi="宋体" w:hint="eastAsia"/>
          <w:kern w:val="2"/>
          <w:sz w:val="24"/>
          <w:szCs w:val="24"/>
        </w:rPr>
        <w:lastRenderedPageBreak/>
        <w:t>（三）成交通知书；</w:t>
      </w:r>
    </w:p>
    <w:p w:rsidR="0006570C" w:rsidRPr="00C50781" w:rsidRDefault="0006570C">
      <w:pPr>
        <w:widowControl/>
        <w:snapToGrid w:val="0"/>
        <w:spacing w:before="19" w:line="480" w:lineRule="auto"/>
        <w:ind w:left="555"/>
        <w:rPr>
          <w:rFonts w:hAnsi="宋体"/>
          <w:kern w:val="2"/>
          <w:sz w:val="24"/>
          <w:szCs w:val="24"/>
        </w:rPr>
      </w:pPr>
      <w:r w:rsidRPr="00C50781">
        <w:rPr>
          <w:rFonts w:hAnsi="宋体" w:hint="eastAsia"/>
          <w:kern w:val="2"/>
          <w:sz w:val="24"/>
          <w:szCs w:val="24"/>
        </w:rPr>
        <w:t>（四）甲乙双方商定的其他必要文件。</w:t>
      </w:r>
    </w:p>
    <w:p w:rsidR="0006570C" w:rsidRPr="00C50781" w:rsidRDefault="0006570C">
      <w:pPr>
        <w:widowControl/>
        <w:snapToGrid w:val="0"/>
        <w:spacing w:before="19" w:line="480" w:lineRule="auto"/>
        <w:rPr>
          <w:rFonts w:hAnsi="宋体"/>
          <w:kern w:val="2"/>
          <w:sz w:val="24"/>
          <w:szCs w:val="24"/>
        </w:rPr>
      </w:pPr>
      <w:r w:rsidRPr="00C50781">
        <w:rPr>
          <w:rFonts w:hAnsi="宋体" w:hint="eastAsia"/>
          <w:kern w:val="2"/>
          <w:sz w:val="24"/>
          <w:szCs w:val="24"/>
        </w:rPr>
        <w:t>上述合同文件内容互为补充，如有不明确，由甲方负责解释。</w:t>
      </w:r>
    </w:p>
    <w:p w:rsidR="0006570C" w:rsidRPr="00C50781" w:rsidRDefault="00267A5B">
      <w:pPr>
        <w:widowControl/>
        <w:snapToGrid w:val="0"/>
        <w:spacing w:before="19" w:line="480" w:lineRule="auto"/>
        <w:rPr>
          <w:rFonts w:hAnsi="宋体"/>
          <w:b/>
          <w:kern w:val="2"/>
          <w:sz w:val="24"/>
          <w:szCs w:val="24"/>
        </w:rPr>
      </w:pPr>
      <w:r w:rsidRPr="00C50781">
        <w:rPr>
          <w:rFonts w:hAnsi="宋体" w:hint="eastAsia"/>
          <w:b/>
          <w:kern w:val="2"/>
          <w:sz w:val="24"/>
          <w:szCs w:val="24"/>
        </w:rPr>
        <w:t>十二</w:t>
      </w:r>
      <w:r w:rsidR="0006570C" w:rsidRPr="00C50781">
        <w:rPr>
          <w:rFonts w:hAnsi="宋体" w:hint="eastAsia"/>
          <w:b/>
          <w:kern w:val="2"/>
          <w:sz w:val="24"/>
          <w:szCs w:val="24"/>
        </w:rPr>
        <w:t>、合同备案</w:t>
      </w:r>
    </w:p>
    <w:p w:rsidR="0006570C" w:rsidRPr="00C50781" w:rsidRDefault="0006570C">
      <w:pPr>
        <w:widowControl/>
        <w:snapToGrid w:val="0"/>
        <w:spacing w:before="19" w:line="480" w:lineRule="auto"/>
        <w:ind w:firstLineChars="200" w:firstLine="480"/>
        <w:rPr>
          <w:rFonts w:hAnsi="宋体"/>
          <w:kern w:val="2"/>
          <w:sz w:val="24"/>
          <w:szCs w:val="24"/>
        </w:rPr>
      </w:pPr>
      <w:r w:rsidRPr="00C50781">
        <w:rPr>
          <w:rFonts w:hAnsi="宋体" w:hint="eastAsia"/>
          <w:kern w:val="2"/>
          <w:sz w:val="24"/>
          <w:szCs w:val="24"/>
        </w:rPr>
        <w:t>本合同一式肆份，中文书写。甲方执叁份，乙方执壹份。</w:t>
      </w:r>
    </w:p>
    <w:p w:rsidR="0006570C" w:rsidRPr="00C50781" w:rsidRDefault="0006570C">
      <w:pPr>
        <w:widowControl/>
        <w:snapToGrid w:val="0"/>
        <w:spacing w:before="19" w:line="500" w:lineRule="exact"/>
        <w:ind w:firstLineChars="200" w:firstLine="480"/>
        <w:rPr>
          <w:rFonts w:hAnsi="宋体"/>
          <w:kern w:val="2"/>
          <w:sz w:val="24"/>
          <w:szCs w:val="24"/>
        </w:rPr>
      </w:pPr>
    </w:p>
    <w:p w:rsidR="0006570C" w:rsidRPr="00C50781" w:rsidRDefault="0006570C">
      <w:pPr>
        <w:widowControl/>
        <w:snapToGrid w:val="0"/>
        <w:spacing w:before="19" w:line="500" w:lineRule="exact"/>
        <w:rPr>
          <w:rFonts w:hAnsi="宋体"/>
          <w:kern w:val="2"/>
          <w:sz w:val="24"/>
          <w:szCs w:val="24"/>
        </w:rPr>
      </w:pPr>
      <w:r w:rsidRPr="00C50781">
        <w:rPr>
          <w:rFonts w:hAnsi="宋体" w:hint="eastAsia"/>
          <w:kern w:val="2"/>
          <w:sz w:val="24"/>
          <w:szCs w:val="24"/>
        </w:rPr>
        <w:t>甲方：</w:t>
      </w:r>
      <w:r w:rsidR="00D20425">
        <w:rPr>
          <w:rFonts w:hAnsi="宋体" w:hint="eastAsia"/>
          <w:sz w:val="24"/>
          <w:szCs w:val="24"/>
          <w:u w:val="single"/>
        </w:rPr>
        <w:t>南京审计大学</w:t>
      </w:r>
      <w:r w:rsidRPr="00C50781">
        <w:rPr>
          <w:rFonts w:hAnsi="宋体" w:hint="eastAsia"/>
          <w:kern w:val="2"/>
          <w:sz w:val="24"/>
          <w:szCs w:val="24"/>
        </w:rPr>
        <w:t>（盖章）</w:t>
      </w:r>
    </w:p>
    <w:p w:rsidR="0006570C" w:rsidRPr="00C50781" w:rsidRDefault="0006570C">
      <w:pPr>
        <w:widowControl/>
        <w:snapToGrid w:val="0"/>
        <w:spacing w:before="19" w:line="500" w:lineRule="exact"/>
        <w:rPr>
          <w:rFonts w:hAnsi="宋体"/>
          <w:kern w:val="2"/>
          <w:sz w:val="24"/>
          <w:szCs w:val="24"/>
        </w:rPr>
      </w:pPr>
      <w:r w:rsidRPr="00C50781">
        <w:rPr>
          <w:rFonts w:hAnsi="宋体" w:hint="eastAsia"/>
          <w:kern w:val="2"/>
          <w:sz w:val="24"/>
          <w:szCs w:val="24"/>
        </w:rPr>
        <w:t>地址：</w:t>
      </w:r>
      <w:r w:rsidR="003858C4" w:rsidRPr="003858C4">
        <w:rPr>
          <w:rFonts w:hAnsi="宋体" w:hint="eastAsia"/>
          <w:sz w:val="24"/>
          <w:szCs w:val="24"/>
          <w:u w:val="single"/>
        </w:rPr>
        <w:t xml:space="preserve">     </w:t>
      </w:r>
    </w:p>
    <w:p w:rsidR="0006570C" w:rsidRPr="00C50781" w:rsidRDefault="0006570C">
      <w:pPr>
        <w:widowControl/>
        <w:snapToGrid w:val="0"/>
        <w:spacing w:before="19" w:line="500" w:lineRule="exact"/>
        <w:rPr>
          <w:rFonts w:hAnsi="宋体"/>
          <w:kern w:val="2"/>
          <w:sz w:val="24"/>
          <w:szCs w:val="24"/>
          <w:u w:val="single"/>
        </w:rPr>
      </w:pPr>
      <w:r w:rsidRPr="00C50781">
        <w:rPr>
          <w:rFonts w:hAnsi="宋体" w:hint="eastAsia"/>
          <w:kern w:val="2"/>
          <w:sz w:val="24"/>
          <w:szCs w:val="24"/>
        </w:rPr>
        <w:t>法定（授权）代表人：</w:t>
      </w:r>
      <w:r w:rsidR="003858C4" w:rsidRPr="003858C4">
        <w:rPr>
          <w:rFonts w:hAnsi="宋体" w:hint="eastAsia"/>
          <w:sz w:val="24"/>
          <w:szCs w:val="24"/>
          <w:u w:val="single"/>
        </w:rPr>
        <w:t xml:space="preserve">     </w:t>
      </w:r>
    </w:p>
    <w:p w:rsidR="0006570C" w:rsidRPr="00C50781" w:rsidRDefault="0006570C">
      <w:pPr>
        <w:widowControl/>
        <w:snapToGrid w:val="0"/>
        <w:spacing w:before="19" w:line="500" w:lineRule="exact"/>
        <w:rPr>
          <w:rFonts w:hAnsi="宋体"/>
          <w:kern w:val="2"/>
          <w:sz w:val="24"/>
          <w:szCs w:val="24"/>
        </w:rPr>
      </w:pPr>
      <w:r w:rsidRPr="00C50781">
        <w:rPr>
          <w:rFonts w:hAnsi="宋体" w:hint="eastAsia"/>
          <w:kern w:val="2"/>
          <w:sz w:val="24"/>
          <w:szCs w:val="24"/>
        </w:rPr>
        <w:t>二〇一</w:t>
      </w:r>
      <w:r w:rsidR="00025516">
        <w:rPr>
          <w:rFonts w:hAnsi="宋体" w:hint="eastAsia"/>
          <w:kern w:val="2"/>
          <w:sz w:val="24"/>
          <w:szCs w:val="24"/>
        </w:rPr>
        <w:t>六</w:t>
      </w:r>
      <w:r w:rsidRPr="00C50781">
        <w:rPr>
          <w:rFonts w:hAnsi="宋体" w:hint="eastAsia"/>
          <w:kern w:val="2"/>
          <w:sz w:val="24"/>
          <w:szCs w:val="24"/>
        </w:rPr>
        <w:t>年</w:t>
      </w:r>
      <w:r w:rsidR="003858C4" w:rsidRPr="003858C4">
        <w:rPr>
          <w:rFonts w:hAnsi="宋体" w:hint="eastAsia"/>
          <w:sz w:val="24"/>
          <w:szCs w:val="24"/>
          <w:u w:val="single"/>
        </w:rPr>
        <w:t xml:space="preserve">     </w:t>
      </w:r>
      <w:r w:rsidRPr="00C50781">
        <w:rPr>
          <w:rFonts w:hAnsi="宋体" w:hint="eastAsia"/>
          <w:kern w:val="2"/>
          <w:sz w:val="24"/>
          <w:szCs w:val="24"/>
        </w:rPr>
        <w:t>月</w:t>
      </w:r>
      <w:r w:rsidR="003858C4" w:rsidRPr="003858C4">
        <w:rPr>
          <w:rFonts w:hAnsi="宋体" w:hint="eastAsia"/>
          <w:sz w:val="24"/>
          <w:szCs w:val="24"/>
          <w:u w:val="single"/>
        </w:rPr>
        <w:t xml:space="preserve">     </w:t>
      </w:r>
      <w:r w:rsidRPr="00C50781">
        <w:rPr>
          <w:rFonts w:hAnsi="宋体" w:hint="eastAsia"/>
          <w:kern w:val="2"/>
          <w:sz w:val="24"/>
          <w:szCs w:val="24"/>
        </w:rPr>
        <w:t xml:space="preserve">日                   </w:t>
      </w:r>
    </w:p>
    <w:p w:rsidR="0006570C" w:rsidRPr="00C50781" w:rsidRDefault="0006570C">
      <w:pPr>
        <w:widowControl/>
        <w:snapToGrid w:val="0"/>
        <w:spacing w:before="19" w:line="500" w:lineRule="exact"/>
        <w:rPr>
          <w:rFonts w:hAnsi="宋体"/>
          <w:kern w:val="2"/>
          <w:sz w:val="24"/>
          <w:szCs w:val="24"/>
        </w:rPr>
      </w:pPr>
    </w:p>
    <w:p w:rsidR="0006570C" w:rsidRPr="00C50781" w:rsidRDefault="0006570C">
      <w:pPr>
        <w:widowControl/>
        <w:snapToGrid w:val="0"/>
        <w:spacing w:before="19" w:line="500" w:lineRule="exact"/>
        <w:rPr>
          <w:rFonts w:hAnsi="宋体"/>
          <w:kern w:val="2"/>
          <w:sz w:val="24"/>
          <w:szCs w:val="24"/>
        </w:rPr>
      </w:pPr>
      <w:r w:rsidRPr="00C50781">
        <w:rPr>
          <w:rFonts w:hAnsi="宋体" w:hint="eastAsia"/>
          <w:kern w:val="2"/>
          <w:sz w:val="24"/>
          <w:szCs w:val="24"/>
        </w:rPr>
        <w:t>乙方：（盖章）</w:t>
      </w:r>
      <w:r w:rsidR="003858C4" w:rsidRPr="003858C4">
        <w:rPr>
          <w:rFonts w:hAnsi="宋体" w:hint="eastAsia"/>
          <w:sz w:val="24"/>
          <w:szCs w:val="24"/>
          <w:u w:val="single"/>
        </w:rPr>
        <w:t xml:space="preserve">     </w:t>
      </w:r>
    </w:p>
    <w:p w:rsidR="0006570C" w:rsidRPr="00C50781" w:rsidRDefault="0006570C">
      <w:pPr>
        <w:widowControl/>
        <w:snapToGrid w:val="0"/>
        <w:spacing w:before="19" w:line="500" w:lineRule="exact"/>
        <w:rPr>
          <w:rFonts w:hAnsi="宋体"/>
          <w:kern w:val="2"/>
          <w:sz w:val="24"/>
          <w:szCs w:val="24"/>
          <w:u w:val="single"/>
        </w:rPr>
      </w:pPr>
      <w:r w:rsidRPr="00C50781">
        <w:rPr>
          <w:rFonts w:hAnsi="宋体" w:hint="eastAsia"/>
          <w:kern w:val="2"/>
          <w:sz w:val="24"/>
          <w:szCs w:val="24"/>
        </w:rPr>
        <w:t>地址：</w:t>
      </w:r>
      <w:r w:rsidR="003858C4" w:rsidRPr="003858C4">
        <w:rPr>
          <w:rFonts w:hAnsi="宋体" w:hint="eastAsia"/>
          <w:sz w:val="24"/>
          <w:szCs w:val="24"/>
          <w:u w:val="single"/>
        </w:rPr>
        <w:t xml:space="preserve">     </w:t>
      </w:r>
    </w:p>
    <w:p w:rsidR="0006570C" w:rsidRPr="00C50781" w:rsidRDefault="0006570C">
      <w:pPr>
        <w:widowControl/>
        <w:snapToGrid w:val="0"/>
        <w:spacing w:before="19" w:line="500" w:lineRule="exact"/>
        <w:rPr>
          <w:rFonts w:hAnsi="宋体"/>
          <w:kern w:val="2"/>
          <w:sz w:val="24"/>
          <w:szCs w:val="24"/>
        </w:rPr>
      </w:pPr>
      <w:r w:rsidRPr="00C50781">
        <w:rPr>
          <w:rFonts w:hAnsi="宋体" w:hint="eastAsia"/>
          <w:kern w:val="2"/>
          <w:sz w:val="24"/>
          <w:szCs w:val="24"/>
        </w:rPr>
        <w:t>法定（授权）代表人：</w:t>
      </w:r>
      <w:r w:rsidR="003858C4" w:rsidRPr="003858C4">
        <w:rPr>
          <w:rFonts w:hAnsi="宋体" w:hint="eastAsia"/>
          <w:sz w:val="24"/>
          <w:szCs w:val="24"/>
          <w:u w:val="single"/>
        </w:rPr>
        <w:t xml:space="preserve">     </w:t>
      </w:r>
    </w:p>
    <w:p w:rsidR="0006570C" w:rsidRPr="00C50781" w:rsidRDefault="0006570C">
      <w:pPr>
        <w:widowControl/>
        <w:snapToGrid w:val="0"/>
        <w:spacing w:before="19" w:line="500" w:lineRule="exact"/>
        <w:rPr>
          <w:rFonts w:hAnsi="宋体"/>
          <w:kern w:val="2"/>
          <w:sz w:val="24"/>
          <w:szCs w:val="24"/>
        </w:rPr>
      </w:pPr>
      <w:r w:rsidRPr="00C50781">
        <w:rPr>
          <w:rFonts w:hAnsi="宋体" w:hint="eastAsia"/>
          <w:kern w:val="2"/>
          <w:sz w:val="24"/>
          <w:szCs w:val="24"/>
        </w:rPr>
        <w:t>二〇一</w:t>
      </w:r>
      <w:r w:rsidR="00025516">
        <w:rPr>
          <w:rFonts w:hAnsi="宋体" w:hint="eastAsia"/>
          <w:kern w:val="2"/>
          <w:sz w:val="24"/>
          <w:szCs w:val="24"/>
        </w:rPr>
        <w:t>六</w:t>
      </w:r>
      <w:r w:rsidRPr="00C50781">
        <w:rPr>
          <w:rFonts w:hAnsi="宋体" w:hint="eastAsia"/>
          <w:kern w:val="2"/>
          <w:sz w:val="24"/>
          <w:szCs w:val="24"/>
        </w:rPr>
        <w:t>年</w:t>
      </w:r>
      <w:r w:rsidR="003858C4" w:rsidRPr="003858C4">
        <w:rPr>
          <w:rFonts w:hAnsi="宋体" w:hint="eastAsia"/>
          <w:sz w:val="24"/>
          <w:szCs w:val="24"/>
          <w:u w:val="single"/>
        </w:rPr>
        <w:t xml:space="preserve">     </w:t>
      </w:r>
      <w:r w:rsidRPr="00C50781">
        <w:rPr>
          <w:rFonts w:hAnsi="宋体" w:hint="eastAsia"/>
          <w:kern w:val="2"/>
          <w:sz w:val="24"/>
          <w:szCs w:val="24"/>
        </w:rPr>
        <w:t>月</w:t>
      </w:r>
      <w:r w:rsidR="003858C4" w:rsidRPr="003858C4">
        <w:rPr>
          <w:rFonts w:hAnsi="宋体" w:hint="eastAsia"/>
          <w:sz w:val="24"/>
          <w:szCs w:val="24"/>
          <w:u w:val="single"/>
        </w:rPr>
        <w:t xml:space="preserve">     </w:t>
      </w:r>
      <w:r w:rsidRPr="00C50781">
        <w:rPr>
          <w:rFonts w:hAnsi="宋体" w:hint="eastAsia"/>
          <w:kern w:val="2"/>
          <w:sz w:val="24"/>
          <w:szCs w:val="24"/>
        </w:rPr>
        <w:t>日</w:t>
      </w:r>
    </w:p>
    <w:p w:rsidR="0006570C" w:rsidRPr="00C50781" w:rsidRDefault="0006570C">
      <w:pPr>
        <w:widowControl/>
        <w:snapToGrid w:val="0"/>
        <w:spacing w:before="19" w:line="500" w:lineRule="exact"/>
        <w:rPr>
          <w:rFonts w:hAnsi="宋体"/>
          <w:kern w:val="2"/>
          <w:sz w:val="24"/>
          <w:szCs w:val="24"/>
        </w:rPr>
      </w:pPr>
      <w:r w:rsidRPr="00C50781">
        <w:rPr>
          <w:rFonts w:hAnsi="宋体" w:hint="eastAsia"/>
          <w:kern w:val="2"/>
          <w:sz w:val="24"/>
          <w:szCs w:val="24"/>
        </w:rPr>
        <w:t>户名：</w:t>
      </w:r>
      <w:r w:rsidR="003858C4" w:rsidRPr="003858C4">
        <w:rPr>
          <w:rFonts w:hAnsi="宋体" w:hint="eastAsia"/>
          <w:sz w:val="24"/>
          <w:szCs w:val="24"/>
          <w:u w:val="single"/>
        </w:rPr>
        <w:t xml:space="preserve">     </w:t>
      </w:r>
    </w:p>
    <w:p w:rsidR="0006570C" w:rsidRPr="00C50781" w:rsidRDefault="0006570C">
      <w:pPr>
        <w:widowControl/>
        <w:snapToGrid w:val="0"/>
        <w:spacing w:before="19" w:line="500" w:lineRule="exact"/>
        <w:rPr>
          <w:rFonts w:hAnsi="宋体"/>
          <w:kern w:val="2"/>
          <w:sz w:val="24"/>
          <w:szCs w:val="24"/>
        </w:rPr>
      </w:pPr>
      <w:r w:rsidRPr="00C50781">
        <w:rPr>
          <w:rFonts w:hAnsi="宋体" w:hint="eastAsia"/>
          <w:kern w:val="2"/>
          <w:sz w:val="24"/>
          <w:szCs w:val="24"/>
        </w:rPr>
        <w:t>开户银行：</w:t>
      </w:r>
      <w:r w:rsidR="003858C4" w:rsidRPr="003858C4">
        <w:rPr>
          <w:rFonts w:hAnsi="宋体" w:hint="eastAsia"/>
          <w:sz w:val="24"/>
          <w:szCs w:val="24"/>
          <w:u w:val="single"/>
        </w:rPr>
        <w:t xml:space="preserve">     </w:t>
      </w:r>
    </w:p>
    <w:p w:rsidR="0006570C" w:rsidRPr="00C50781" w:rsidRDefault="0006570C">
      <w:pPr>
        <w:widowControl/>
        <w:snapToGrid w:val="0"/>
        <w:spacing w:before="19" w:line="500" w:lineRule="exact"/>
        <w:rPr>
          <w:rFonts w:ascii="仿宋_GB2312" w:eastAsia="仿宋_GB2312"/>
          <w:kern w:val="2"/>
          <w:sz w:val="28"/>
          <w:szCs w:val="28"/>
          <w:u w:val="single"/>
        </w:rPr>
      </w:pPr>
      <w:r w:rsidRPr="00C50781">
        <w:rPr>
          <w:rFonts w:hAnsi="宋体" w:hint="eastAsia"/>
          <w:kern w:val="2"/>
          <w:sz w:val="24"/>
          <w:szCs w:val="24"/>
        </w:rPr>
        <w:t>账号：</w:t>
      </w:r>
      <w:r w:rsidR="003858C4" w:rsidRPr="003858C4">
        <w:rPr>
          <w:rFonts w:hAnsi="宋体" w:hint="eastAsia"/>
          <w:sz w:val="24"/>
          <w:szCs w:val="24"/>
          <w:u w:val="single"/>
        </w:rPr>
        <w:t xml:space="preserve">     </w:t>
      </w:r>
    </w:p>
    <w:p w:rsidR="0006570C" w:rsidRPr="00C50781" w:rsidRDefault="0006570C">
      <w:pPr>
        <w:pStyle w:val="1"/>
        <w:spacing w:before="0" w:after="0" w:line="360" w:lineRule="auto"/>
        <w:jc w:val="center"/>
        <w:rPr>
          <w:rFonts w:hAnsi="宋体"/>
        </w:rPr>
      </w:pPr>
      <w:r w:rsidRPr="00C50781">
        <w:rPr>
          <w:rFonts w:hAnsi="宋体"/>
        </w:rPr>
        <w:br w:type="page"/>
      </w:r>
      <w:bookmarkStart w:id="82" w:name="_Toc444782909"/>
      <w:r w:rsidRPr="00C50781">
        <w:rPr>
          <w:rFonts w:hAnsi="宋体" w:hint="eastAsia"/>
        </w:rPr>
        <w:lastRenderedPageBreak/>
        <w:t>第四章  谈判响应文件格式</w:t>
      </w:r>
      <w:bookmarkEnd w:id="79"/>
      <w:bookmarkEnd w:id="82"/>
    </w:p>
    <w:p w:rsidR="0006570C" w:rsidRPr="00C50781" w:rsidRDefault="0006570C">
      <w:pPr>
        <w:widowControl/>
        <w:rPr>
          <w:rFonts w:hAnsi="宋体"/>
          <w:b/>
          <w:sz w:val="24"/>
          <w:szCs w:val="28"/>
          <w:u w:val="single"/>
        </w:rPr>
      </w:pPr>
      <w:r w:rsidRPr="00C50781">
        <w:rPr>
          <w:rFonts w:hAnsi="宋体" w:hint="eastAsia"/>
          <w:b/>
          <w:sz w:val="24"/>
          <w:szCs w:val="28"/>
          <w:u w:val="single"/>
        </w:rPr>
        <w:t>注：请谈判供应商按照以下文件的要求格式、内容，顺序制作谈判响应文件，并请编制目录及页码，否则可能将影响对谈判响应文件的评价。</w:t>
      </w:r>
    </w:p>
    <w:p w:rsidR="0006570C" w:rsidRPr="00C50781" w:rsidRDefault="0006570C">
      <w:pPr>
        <w:pStyle w:val="2"/>
        <w:spacing w:before="0" w:after="0" w:line="240" w:lineRule="auto"/>
        <w:rPr>
          <w:rFonts w:ascii="宋体" w:eastAsia="宋体" w:hAnsi="宋体"/>
        </w:rPr>
      </w:pPr>
      <w:bookmarkStart w:id="83" w:name="_Toc153360200"/>
      <w:bookmarkStart w:id="84" w:name="_Toc279410006"/>
      <w:bookmarkStart w:id="85" w:name="_Toc444782910"/>
      <w:r w:rsidRPr="00C50781">
        <w:rPr>
          <w:rFonts w:ascii="宋体" w:eastAsia="宋体" w:hAnsi="宋体" w:hint="eastAsia"/>
        </w:rPr>
        <w:t>一、谈判函、谈判报价及项目相关文件</w:t>
      </w:r>
      <w:bookmarkEnd w:id="83"/>
      <w:bookmarkEnd w:id="84"/>
      <w:bookmarkEnd w:id="85"/>
    </w:p>
    <w:p w:rsidR="0006570C" w:rsidRPr="00C50781" w:rsidRDefault="0006570C">
      <w:pPr>
        <w:pStyle w:val="3"/>
        <w:autoSpaceDE/>
        <w:autoSpaceDN/>
        <w:adjustRightInd/>
        <w:spacing w:before="0" w:after="0" w:line="240" w:lineRule="auto"/>
        <w:rPr>
          <w:rFonts w:hAnsi="宋体"/>
          <w:kern w:val="2"/>
          <w:sz w:val="30"/>
          <w:szCs w:val="30"/>
        </w:rPr>
      </w:pPr>
      <w:bookmarkStart w:id="86" w:name="_Toc279410007"/>
      <w:bookmarkStart w:id="87" w:name="_Toc444782911"/>
      <w:r w:rsidRPr="00C50781">
        <w:rPr>
          <w:rFonts w:hAnsi="宋体" w:hint="eastAsia"/>
          <w:kern w:val="2"/>
          <w:sz w:val="30"/>
          <w:szCs w:val="30"/>
        </w:rPr>
        <w:t>1.竞争性谈判函</w:t>
      </w:r>
      <w:bookmarkEnd w:id="86"/>
      <w:bookmarkEnd w:id="87"/>
    </w:p>
    <w:p w:rsidR="0006570C" w:rsidRPr="00C50781" w:rsidRDefault="00D20425">
      <w:pPr>
        <w:widowControl/>
        <w:spacing w:before="19" w:line="360" w:lineRule="auto"/>
        <w:rPr>
          <w:rFonts w:hAnsi="宋体"/>
          <w:b/>
          <w:sz w:val="24"/>
          <w:szCs w:val="24"/>
        </w:rPr>
      </w:pPr>
      <w:r>
        <w:rPr>
          <w:rFonts w:hAnsi="宋体" w:hint="eastAsia"/>
          <w:sz w:val="24"/>
          <w:szCs w:val="24"/>
        </w:rPr>
        <w:t>南京审计大学</w:t>
      </w:r>
      <w:r w:rsidR="0006570C" w:rsidRPr="00C50781">
        <w:rPr>
          <w:rFonts w:hAnsi="宋体" w:hint="eastAsia"/>
          <w:sz w:val="24"/>
          <w:szCs w:val="24"/>
        </w:rPr>
        <w:t>：</w:t>
      </w:r>
    </w:p>
    <w:p w:rsidR="0006570C" w:rsidRPr="00C50781" w:rsidRDefault="0006570C">
      <w:pPr>
        <w:spacing w:line="360" w:lineRule="auto"/>
        <w:ind w:firstLineChars="200" w:firstLine="480"/>
        <w:rPr>
          <w:rFonts w:hAnsi="宋体"/>
          <w:sz w:val="24"/>
          <w:szCs w:val="24"/>
        </w:rPr>
      </w:pPr>
      <w:r w:rsidRPr="00C50781">
        <w:rPr>
          <w:rFonts w:hAnsi="宋体" w:hint="eastAsia"/>
          <w:sz w:val="24"/>
          <w:szCs w:val="24"/>
        </w:rPr>
        <w:t>你方</w:t>
      </w:r>
      <w:r w:rsidR="003858C4" w:rsidRPr="003858C4">
        <w:rPr>
          <w:rFonts w:hAnsi="宋体" w:hint="eastAsia"/>
          <w:sz w:val="24"/>
          <w:szCs w:val="24"/>
          <w:u w:val="single"/>
        </w:rPr>
        <w:t xml:space="preserve">     </w:t>
      </w:r>
      <w:r w:rsidRPr="00C50781">
        <w:rPr>
          <w:rFonts w:hAnsi="宋体" w:hint="eastAsia"/>
          <w:sz w:val="24"/>
          <w:szCs w:val="24"/>
        </w:rPr>
        <w:t>号谈判采购文件（包括更正公告，如果有的话）收悉，我方经详细审阅和研究，现决定参加竞争性谈判。</w:t>
      </w:r>
    </w:p>
    <w:p w:rsidR="0006570C" w:rsidRPr="00C50781" w:rsidRDefault="0006570C">
      <w:pPr>
        <w:widowControl/>
        <w:snapToGrid w:val="0"/>
        <w:spacing w:before="19" w:line="360" w:lineRule="auto"/>
        <w:ind w:firstLine="555"/>
        <w:rPr>
          <w:rFonts w:hAnsi="宋体"/>
          <w:sz w:val="24"/>
          <w:szCs w:val="24"/>
        </w:rPr>
      </w:pPr>
      <w:r w:rsidRPr="00C50781">
        <w:rPr>
          <w:rFonts w:hAnsi="宋体" w:hint="eastAsia"/>
          <w:sz w:val="24"/>
          <w:szCs w:val="24"/>
        </w:rPr>
        <w:t>1．我方郑重承诺：我方是符合《政府采购法》第22条规定的供应商，并严格遵守《政府采购法》第77条的规定，本谈判响应文件中提供的所有材料均是真实有效的。</w:t>
      </w:r>
    </w:p>
    <w:p w:rsidR="0006570C" w:rsidRPr="00C50781" w:rsidRDefault="0006570C">
      <w:pPr>
        <w:widowControl/>
        <w:spacing w:line="360" w:lineRule="auto"/>
        <w:ind w:firstLineChars="200" w:firstLine="480"/>
        <w:rPr>
          <w:rFonts w:hAnsi="宋体"/>
          <w:sz w:val="24"/>
          <w:szCs w:val="24"/>
        </w:rPr>
      </w:pPr>
      <w:r w:rsidRPr="00C50781">
        <w:rPr>
          <w:rFonts w:hAnsi="宋体" w:hint="eastAsia"/>
          <w:sz w:val="24"/>
          <w:szCs w:val="24"/>
        </w:rPr>
        <w:t>2．我方接受谈判采购文件的所有的条款和规定。</w:t>
      </w:r>
    </w:p>
    <w:p w:rsidR="0006570C" w:rsidRPr="00C50781" w:rsidRDefault="0006570C">
      <w:pPr>
        <w:spacing w:line="360" w:lineRule="auto"/>
        <w:rPr>
          <w:rFonts w:hAnsi="宋体"/>
          <w:sz w:val="24"/>
          <w:szCs w:val="24"/>
        </w:rPr>
      </w:pPr>
      <w:r w:rsidRPr="00C50781">
        <w:rPr>
          <w:rFonts w:hAnsi="宋体" w:hint="eastAsia"/>
          <w:sz w:val="24"/>
          <w:szCs w:val="24"/>
        </w:rPr>
        <w:t xml:space="preserve">    3．我方同意按照谈判采购文件的规定，本谈判响应文件的有效期为从谈判响应文件递交截止时间起计算的九十天，在此期间，本谈判响应文件将始终对我方具有约束力，并可随时被接受。如果我方成交，本谈判响应文件在此期间之后将继续保持有效。</w:t>
      </w:r>
    </w:p>
    <w:p w:rsidR="0006570C" w:rsidRPr="00C50781" w:rsidRDefault="0006570C">
      <w:pPr>
        <w:spacing w:line="360" w:lineRule="auto"/>
        <w:rPr>
          <w:rFonts w:hAnsi="宋体"/>
          <w:sz w:val="24"/>
          <w:szCs w:val="24"/>
        </w:rPr>
      </w:pPr>
      <w:r w:rsidRPr="00C50781">
        <w:rPr>
          <w:rFonts w:hAnsi="宋体" w:hint="eastAsia"/>
          <w:sz w:val="24"/>
          <w:szCs w:val="24"/>
        </w:rPr>
        <w:t xml:space="preserve">    4．我方同意提供采购人要求的有关本次竞争性谈判的所有资料。</w:t>
      </w:r>
    </w:p>
    <w:p w:rsidR="0006570C" w:rsidRPr="00C50781" w:rsidRDefault="0006570C">
      <w:pPr>
        <w:spacing w:line="360" w:lineRule="auto"/>
        <w:rPr>
          <w:rFonts w:hAnsi="宋体"/>
          <w:sz w:val="24"/>
          <w:szCs w:val="24"/>
        </w:rPr>
      </w:pPr>
      <w:r w:rsidRPr="00C50781">
        <w:rPr>
          <w:rFonts w:hAnsi="宋体" w:hint="eastAsia"/>
          <w:sz w:val="24"/>
          <w:szCs w:val="24"/>
        </w:rPr>
        <w:t xml:space="preserve">    5．我方理解，你们无义务必须接受竞争性谈判最低的报价，并有权拒绝所有的谈判响应文件和报价。同时也理解你方不承担我们本次谈判的费用。</w:t>
      </w:r>
    </w:p>
    <w:p w:rsidR="0006570C" w:rsidRPr="00C50781" w:rsidRDefault="0006570C">
      <w:pPr>
        <w:spacing w:line="360" w:lineRule="auto"/>
        <w:rPr>
          <w:rFonts w:hAnsi="宋体"/>
          <w:sz w:val="24"/>
          <w:szCs w:val="24"/>
        </w:rPr>
      </w:pPr>
      <w:r w:rsidRPr="00C50781">
        <w:rPr>
          <w:rFonts w:hAnsi="宋体" w:hint="eastAsia"/>
          <w:sz w:val="24"/>
          <w:szCs w:val="24"/>
        </w:rPr>
        <w:t xml:space="preserve">    6．如果我方成交，为执行合同，我方将按谈判供应商须知有关要求提供必要的履约保证。</w:t>
      </w:r>
    </w:p>
    <w:p w:rsidR="0006570C" w:rsidRPr="00C50781" w:rsidRDefault="0006570C">
      <w:pPr>
        <w:snapToGrid w:val="0"/>
        <w:spacing w:line="360" w:lineRule="auto"/>
        <w:rPr>
          <w:rFonts w:hAnsi="宋体"/>
          <w:sz w:val="24"/>
          <w:szCs w:val="24"/>
        </w:rPr>
      </w:pPr>
    </w:p>
    <w:p w:rsidR="0006570C" w:rsidRPr="00C50781" w:rsidRDefault="0006570C">
      <w:pPr>
        <w:snapToGrid w:val="0"/>
        <w:spacing w:line="360" w:lineRule="auto"/>
        <w:rPr>
          <w:rFonts w:hAnsi="宋体"/>
          <w:sz w:val="24"/>
          <w:szCs w:val="24"/>
        </w:rPr>
      </w:pPr>
      <w:r w:rsidRPr="00C50781">
        <w:rPr>
          <w:rFonts w:hAnsi="宋体" w:hint="eastAsia"/>
          <w:sz w:val="24"/>
          <w:szCs w:val="24"/>
        </w:rPr>
        <w:t>供应商名称：</w:t>
      </w:r>
      <w:r w:rsidRPr="00C50781">
        <w:rPr>
          <w:rFonts w:hAnsi="宋体" w:hint="eastAsia"/>
          <w:sz w:val="24"/>
          <w:szCs w:val="24"/>
          <w:u w:val="single"/>
        </w:rPr>
        <w:t xml:space="preserve">              （公章 ）</w:t>
      </w:r>
    </w:p>
    <w:p w:rsidR="0006570C" w:rsidRPr="00C50781" w:rsidRDefault="0006570C">
      <w:pPr>
        <w:snapToGrid w:val="0"/>
        <w:spacing w:line="360" w:lineRule="auto"/>
        <w:rPr>
          <w:rFonts w:hAnsi="宋体"/>
          <w:sz w:val="24"/>
          <w:szCs w:val="24"/>
          <w:u w:val="single"/>
        </w:rPr>
      </w:pPr>
      <w:r w:rsidRPr="00C50781">
        <w:rPr>
          <w:rFonts w:hAnsi="宋体" w:hint="eastAsia"/>
          <w:sz w:val="24"/>
          <w:szCs w:val="24"/>
        </w:rPr>
        <w:t>地址：</w:t>
      </w:r>
      <w:r w:rsidR="003858C4" w:rsidRPr="003858C4">
        <w:rPr>
          <w:rFonts w:hAnsi="宋体" w:hint="eastAsia"/>
          <w:sz w:val="24"/>
          <w:szCs w:val="24"/>
          <w:u w:val="single"/>
        </w:rPr>
        <w:t xml:space="preserve">     </w:t>
      </w:r>
      <w:r w:rsidRPr="00C50781">
        <w:rPr>
          <w:rFonts w:hAnsi="宋体" w:hint="eastAsia"/>
          <w:sz w:val="24"/>
          <w:szCs w:val="24"/>
        </w:rPr>
        <w:t>邮编：</w:t>
      </w:r>
      <w:r w:rsidR="003858C4" w:rsidRPr="003858C4">
        <w:rPr>
          <w:rFonts w:hAnsi="宋体" w:hint="eastAsia"/>
          <w:sz w:val="24"/>
          <w:szCs w:val="24"/>
          <w:u w:val="single"/>
        </w:rPr>
        <w:t xml:space="preserve">     </w:t>
      </w:r>
    </w:p>
    <w:p w:rsidR="0006570C" w:rsidRPr="00C50781" w:rsidRDefault="0006570C">
      <w:pPr>
        <w:snapToGrid w:val="0"/>
        <w:spacing w:line="360" w:lineRule="auto"/>
        <w:rPr>
          <w:rFonts w:hAnsi="宋体"/>
          <w:sz w:val="24"/>
          <w:szCs w:val="24"/>
          <w:u w:val="single"/>
        </w:rPr>
      </w:pPr>
      <w:r w:rsidRPr="00C50781">
        <w:rPr>
          <w:rFonts w:hAnsi="宋体" w:hint="eastAsia"/>
          <w:sz w:val="24"/>
          <w:szCs w:val="24"/>
        </w:rPr>
        <w:t>电话：</w:t>
      </w:r>
      <w:r w:rsidR="003858C4" w:rsidRPr="003858C4">
        <w:rPr>
          <w:rFonts w:hAnsi="宋体" w:hint="eastAsia"/>
          <w:sz w:val="24"/>
          <w:szCs w:val="24"/>
          <w:u w:val="single"/>
        </w:rPr>
        <w:t xml:space="preserve">     </w:t>
      </w:r>
      <w:r w:rsidRPr="00C50781">
        <w:rPr>
          <w:rFonts w:hAnsi="宋体" w:hint="eastAsia"/>
          <w:sz w:val="24"/>
          <w:szCs w:val="24"/>
        </w:rPr>
        <w:t>传真：</w:t>
      </w:r>
      <w:r w:rsidR="003858C4" w:rsidRPr="003858C4">
        <w:rPr>
          <w:rFonts w:hAnsi="宋体" w:hint="eastAsia"/>
          <w:sz w:val="24"/>
          <w:szCs w:val="24"/>
          <w:u w:val="single"/>
        </w:rPr>
        <w:t xml:space="preserve">     </w:t>
      </w:r>
    </w:p>
    <w:p w:rsidR="0006570C" w:rsidRPr="00C50781" w:rsidRDefault="0006570C">
      <w:pPr>
        <w:snapToGrid w:val="0"/>
        <w:spacing w:line="360" w:lineRule="auto"/>
        <w:rPr>
          <w:rFonts w:hAnsi="宋体"/>
          <w:sz w:val="24"/>
          <w:szCs w:val="24"/>
          <w:u w:val="single"/>
        </w:rPr>
      </w:pPr>
      <w:r w:rsidRPr="00C50781">
        <w:rPr>
          <w:rFonts w:hAnsi="宋体" w:hint="eastAsia"/>
          <w:sz w:val="24"/>
          <w:szCs w:val="24"/>
        </w:rPr>
        <w:t>授权代表签字：</w:t>
      </w:r>
      <w:r w:rsidR="003858C4" w:rsidRPr="003858C4">
        <w:rPr>
          <w:rFonts w:hAnsi="宋体" w:hint="eastAsia"/>
          <w:sz w:val="24"/>
          <w:szCs w:val="24"/>
          <w:u w:val="single"/>
        </w:rPr>
        <w:t xml:space="preserve">     </w:t>
      </w:r>
    </w:p>
    <w:p w:rsidR="0006570C" w:rsidRPr="00C50781" w:rsidRDefault="0006570C">
      <w:pPr>
        <w:snapToGrid w:val="0"/>
        <w:spacing w:line="360" w:lineRule="auto"/>
        <w:rPr>
          <w:rFonts w:hAnsi="宋体"/>
          <w:sz w:val="24"/>
          <w:szCs w:val="24"/>
          <w:u w:val="single"/>
        </w:rPr>
      </w:pPr>
      <w:r w:rsidRPr="00C50781">
        <w:rPr>
          <w:rFonts w:hAnsi="宋体" w:hint="eastAsia"/>
          <w:sz w:val="24"/>
          <w:szCs w:val="24"/>
        </w:rPr>
        <w:t>职务：</w:t>
      </w:r>
      <w:r w:rsidR="003858C4" w:rsidRPr="003858C4">
        <w:rPr>
          <w:rFonts w:hAnsi="宋体" w:hint="eastAsia"/>
          <w:sz w:val="24"/>
          <w:szCs w:val="24"/>
          <w:u w:val="single"/>
        </w:rPr>
        <w:t xml:space="preserve">     </w:t>
      </w:r>
    </w:p>
    <w:p w:rsidR="0006570C" w:rsidRPr="00C50781" w:rsidRDefault="0006570C">
      <w:pPr>
        <w:snapToGrid w:val="0"/>
        <w:spacing w:line="360" w:lineRule="auto"/>
        <w:rPr>
          <w:rFonts w:hAnsi="宋体"/>
          <w:sz w:val="24"/>
          <w:szCs w:val="24"/>
          <w:u w:val="single"/>
        </w:rPr>
      </w:pPr>
      <w:r w:rsidRPr="00C50781">
        <w:rPr>
          <w:rFonts w:hAnsi="宋体" w:hint="eastAsia"/>
          <w:sz w:val="24"/>
          <w:szCs w:val="24"/>
        </w:rPr>
        <w:t>日期：</w:t>
      </w:r>
      <w:r w:rsidR="003858C4" w:rsidRPr="003858C4">
        <w:rPr>
          <w:rFonts w:hAnsi="宋体" w:hint="eastAsia"/>
          <w:sz w:val="24"/>
          <w:szCs w:val="24"/>
          <w:u w:val="single"/>
        </w:rPr>
        <w:t xml:space="preserve">     </w:t>
      </w:r>
    </w:p>
    <w:p w:rsidR="0006570C" w:rsidRPr="00C50781" w:rsidRDefault="0006570C">
      <w:pPr>
        <w:pStyle w:val="3"/>
        <w:spacing w:line="360" w:lineRule="auto"/>
        <w:rPr>
          <w:rFonts w:hAnsi="宋体"/>
          <w:kern w:val="2"/>
          <w:sz w:val="30"/>
          <w:szCs w:val="30"/>
        </w:rPr>
      </w:pPr>
      <w:bookmarkStart w:id="88" w:name="_Toc279410008"/>
      <w:bookmarkStart w:id="89" w:name="_Toc444782912"/>
      <w:r w:rsidRPr="00C50781">
        <w:rPr>
          <w:rFonts w:hAnsi="宋体" w:hint="eastAsia"/>
        </w:rPr>
        <w:lastRenderedPageBreak/>
        <w:t>2.报价一览表</w:t>
      </w:r>
      <w:bookmarkEnd w:id="88"/>
      <w:bookmarkEnd w:id="8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1"/>
        <w:gridCol w:w="2361"/>
        <w:gridCol w:w="2361"/>
        <w:gridCol w:w="2361"/>
      </w:tblGrid>
      <w:tr w:rsidR="00C50781" w:rsidRPr="00C50781">
        <w:trPr>
          <w:trHeight w:val="589"/>
          <w:jc w:val="center"/>
        </w:trPr>
        <w:tc>
          <w:tcPr>
            <w:tcW w:w="1451" w:type="dxa"/>
            <w:vAlign w:val="center"/>
          </w:tcPr>
          <w:p w:rsidR="0006570C" w:rsidRPr="00C50781" w:rsidRDefault="0006570C">
            <w:pPr>
              <w:widowControl/>
              <w:topLinePunct/>
              <w:snapToGrid w:val="0"/>
              <w:spacing w:before="4" w:line="360" w:lineRule="auto"/>
              <w:jc w:val="center"/>
              <w:rPr>
                <w:rFonts w:hAnsi="宋体" w:cs="宋体"/>
                <w:sz w:val="24"/>
                <w:szCs w:val="24"/>
              </w:rPr>
            </w:pPr>
            <w:r w:rsidRPr="00C50781">
              <w:rPr>
                <w:rFonts w:hAnsi="宋体" w:cs="宋体" w:hint="eastAsia"/>
                <w:sz w:val="24"/>
                <w:szCs w:val="24"/>
              </w:rPr>
              <w:t>项目</w:t>
            </w:r>
          </w:p>
        </w:tc>
        <w:tc>
          <w:tcPr>
            <w:tcW w:w="7083" w:type="dxa"/>
            <w:gridSpan w:val="3"/>
            <w:vAlign w:val="center"/>
          </w:tcPr>
          <w:p w:rsidR="0006570C" w:rsidRPr="00C50781" w:rsidRDefault="0006570C">
            <w:pPr>
              <w:topLinePunct/>
              <w:snapToGrid w:val="0"/>
              <w:spacing w:line="360" w:lineRule="auto"/>
              <w:jc w:val="center"/>
              <w:rPr>
                <w:rFonts w:hAnsi="宋体" w:cs="宋体"/>
                <w:bCs/>
                <w:sz w:val="24"/>
                <w:szCs w:val="24"/>
              </w:rPr>
            </w:pPr>
          </w:p>
        </w:tc>
      </w:tr>
      <w:tr w:rsidR="00C50781" w:rsidRPr="00C50781">
        <w:trPr>
          <w:cantSplit/>
          <w:trHeight w:val="1171"/>
          <w:jc w:val="center"/>
        </w:trPr>
        <w:tc>
          <w:tcPr>
            <w:tcW w:w="1451" w:type="dxa"/>
            <w:vAlign w:val="center"/>
          </w:tcPr>
          <w:p w:rsidR="0006570C" w:rsidRPr="00C50781" w:rsidRDefault="0006570C">
            <w:pPr>
              <w:widowControl/>
              <w:topLinePunct/>
              <w:snapToGrid w:val="0"/>
              <w:spacing w:before="4" w:line="360" w:lineRule="auto"/>
              <w:jc w:val="center"/>
              <w:rPr>
                <w:rFonts w:hAnsi="宋体" w:cs="宋体"/>
                <w:sz w:val="24"/>
                <w:szCs w:val="24"/>
              </w:rPr>
            </w:pPr>
            <w:r w:rsidRPr="00C50781">
              <w:rPr>
                <w:rFonts w:hAnsi="宋体" w:cs="宋体" w:hint="eastAsia"/>
                <w:sz w:val="24"/>
                <w:szCs w:val="24"/>
              </w:rPr>
              <w:t>谈判</w:t>
            </w:r>
          </w:p>
          <w:p w:rsidR="0006570C" w:rsidRPr="00C50781" w:rsidRDefault="0006570C">
            <w:pPr>
              <w:widowControl/>
              <w:topLinePunct/>
              <w:snapToGrid w:val="0"/>
              <w:spacing w:before="4" w:line="360" w:lineRule="auto"/>
              <w:jc w:val="center"/>
              <w:rPr>
                <w:rFonts w:hAnsi="宋体" w:cs="宋体"/>
                <w:sz w:val="24"/>
                <w:szCs w:val="24"/>
              </w:rPr>
            </w:pPr>
            <w:r w:rsidRPr="00C50781">
              <w:rPr>
                <w:rFonts w:hAnsi="宋体" w:cs="宋体" w:hint="eastAsia"/>
                <w:sz w:val="24"/>
                <w:szCs w:val="24"/>
              </w:rPr>
              <w:t>报价</w:t>
            </w:r>
          </w:p>
          <w:p w:rsidR="0006570C" w:rsidRPr="00C50781" w:rsidRDefault="0006570C">
            <w:pPr>
              <w:widowControl/>
              <w:topLinePunct/>
              <w:snapToGrid w:val="0"/>
              <w:spacing w:before="4" w:line="360" w:lineRule="auto"/>
              <w:jc w:val="center"/>
              <w:rPr>
                <w:rFonts w:hAnsi="宋体" w:cs="宋体"/>
                <w:sz w:val="24"/>
                <w:szCs w:val="24"/>
              </w:rPr>
            </w:pPr>
            <w:r w:rsidRPr="00C50781">
              <w:rPr>
                <w:rFonts w:hAnsi="宋体" w:cs="宋体" w:hint="eastAsia"/>
                <w:sz w:val="24"/>
                <w:szCs w:val="24"/>
              </w:rPr>
              <w:t>总计</w:t>
            </w:r>
          </w:p>
        </w:tc>
        <w:tc>
          <w:tcPr>
            <w:tcW w:w="7083" w:type="dxa"/>
            <w:gridSpan w:val="3"/>
            <w:vAlign w:val="center"/>
          </w:tcPr>
          <w:p w:rsidR="0006570C" w:rsidRPr="00C50781" w:rsidRDefault="0006570C">
            <w:pPr>
              <w:topLinePunct/>
              <w:snapToGrid w:val="0"/>
              <w:spacing w:line="360" w:lineRule="auto"/>
              <w:rPr>
                <w:rFonts w:hAnsi="宋体" w:cs="宋体"/>
                <w:bCs/>
                <w:sz w:val="24"/>
                <w:szCs w:val="24"/>
              </w:rPr>
            </w:pPr>
            <w:r w:rsidRPr="00C50781">
              <w:rPr>
                <w:rFonts w:hAnsi="宋体" w:cs="宋体" w:hint="eastAsia"/>
                <w:bCs/>
                <w:sz w:val="24"/>
                <w:szCs w:val="24"/>
              </w:rPr>
              <w:t>人民币（大写）</w:t>
            </w:r>
            <w:r w:rsidR="003858C4" w:rsidRPr="003858C4">
              <w:rPr>
                <w:rFonts w:hAnsi="宋体" w:hint="eastAsia"/>
                <w:sz w:val="24"/>
                <w:szCs w:val="24"/>
                <w:u w:val="single"/>
              </w:rPr>
              <w:t xml:space="preserve">     </w:t>
            </w:r>
            <w:r w:rsidRPr="00C50781">
              <w:rPr>
                <w:rFonts w:hAnsi="宋体" w:cs="宋体" w:hint="eastAsia"/>
                <w:bCs/>
                <w:sz w:val="24"/>
                <w:szCs w:val="24"/>
              </w:rPr>
              <w:t>拾</w:t>
            </w:r>
            <w:r w:rsidR="003858C4" w:rsidRPr="003858C4">
              <w:rPr>
                <w:rFonts w:hAnsi="宋体" w:hint="eastAsia"/>
                <w:sz w:val="24"/>
                <w:szCs w:val="24"/>
                <w:u w:val="single"/>
              </w:rPr>
              <w:t xml:space="preserve">     </w:t>
            </w:r>
            <w:r w:rsidRPr="00C50781">
              <w:rPr>
                <w:rFonts w:hAnsi="宋体" w:cs="宋体" w:hint="eastAsia"/>
                <w:bCs/>
                <w:sz w:val="24"/>
                <w:szCs w:val="24"/>
              </w:rPr>
              <w:t>万</w:t>
            </w:r>
            <w:r w:rsidR="003858C4" w:rsidRPr="003858C4">
              <w:rPr>
                <w:rFonts w:hAnsi="宋体" w:hint="eastAsia"/>
                <w:sz w:val="24"/>
                <w:szCs w:val="24"/>
                <w:u w:val="single"/>
              </w:rPr>
              <w:t xml:space="preserve">     </w:t>
            </w:r>
            <w:r w:rsidRPr="00C50781">
              <w:rPr>
                <w:rFonts w:hAnsi="宋体" w:cs="宋体" w:hint="eastAsia"/>
                <w:bCs/>
                <w:sz w:val="24"/>
                <w:szCs w:val="24"/>
              </w:rPr>
              <w:t>仟</w:t>
            </w:r>
            <w:r w:rsidR="003858C4" w:rsidRPr="003858C4">
              <w:rPr>
                <w:rFonts w:hAnsi="宋体" w:hint="eastAsia"/>
                <w:sz w:val="24"/>
                <w:szCs w:val="24"/>
                <w:u w:val="single"/>
              </w:rPr>
              <w:t xml:space="preserve">     </w:t>
            </w:r>
            <w:r w:rsidRPr="00C50781">
              <w:rPr>
                <w:rFonts w:hAnsi="宋体" w:cs="宋体" w:hint="eastAsia"/>
                <w:bCs/>
                <w:sz w:val="24"/>
                <w:szCs w:val="24"/>
              </w:rPr>
              <w:t>佰</w:t>
            </w:r>
            <w:r w:rsidR="003858C4" w:rsidRPr="003858C4">
              <w:rPr>
                <w:rFonts w:hAnsi="宋体" w:hint="eastAsia"/>
                <w:sz w:val="24"/>
                <w:szCs w:val="24"/>
                <w:u w:val="single"/>
              </w:rPr>
              <w:t xml:space="preserve">     </w:t>
            </w:r>
            <w:r w:rsidRPr="00C50781">
              <w:rPr>
                <w:rFonts w:hAnsi="宋体" w:cs="宋体" w:hint="eastAsia"/>
                <w:bCs/>
                <w:sz w:val="24"/>
                <w:szCs w:val="24"/>
              </w:rPr>
              <w:t>拾</w:t>
            </w:r>
            <w:r w:rsidR="003858C4" w:rsidRPr="003858C4">
              <w:rPr>
                <w:rFonts w:hAnsi="宋体" w:hint="eastAsia"/>
                <w:sz w:val="24"/>
                <w:szCs w:val="24"/>
                <w:u w:val="single"/>
              </w:rPr>
              <w:t xml:space="preserve">     </w:t>
            </w:r>
            <w:r w:rsidRPr="00C50781">
              <w:rPr>
                <w:rFonts w:hAnsi="宋体" w:cs="宋体" w:hint="eastAsia"/>
                <w:bCs/>
                <w:sz w:val="24"/>
                <w:szCs w:val="24"/>
              </w:rPr>
              <w:t>元整</w:t>
            </w:r>
          </w:p>
          <w:p w:rsidR="0006570C" w:rsidRPr="00C50781" w:rsidRDefault="0006570C">
            <w:pPr>
              <w:topLinePunct/>
              <w:snapToGrid w:val="0"/>
              <w:spacing w:line="360" w:lineRule="auto"/>
              <w:rPr>
                <w:rFonts w:hAnsi="宋体" w:cs="宋体"/>
                <w:bCs/>
                <w:sz w:val="24"/>
                <w:szCs w:val="24"/>
              </w:rPr>
            </w:pPr>
            <w:r w:rsidRPr="00C50781">
              <w:rPr>
                <w:rFonts w:hAnsi="宋体" w:cs="宋体" w:hint="eastAsia"/>
                <w:bCs/>
                <w:sz w:val="24"/>
                <w:szCs w:val="24"/>
              </w:rPr>
              <w:t>（¥</w:t>
            </w:r>
            <w:r w:rsidR="003858C4" w:rsidRPr="003858C4">
              <w:rPr>
                <w:rFonts w:hAnsi="宋体" w:hint="eastAsia"/>
                <w:sz w:val="24"/>
                <w:szCs w:val="24"/>
                <w:u w:val="single"/>
              </w:rPr>
              <w:t xml:space="preserve">     </w:t>
            </w:r>
            <w:r w:rsidRPr="00C50781">
              <w:rPr>
                <w:rFonts w:hAnsi="宋体" w:cs="宋体" w:hint="eastAsia"/>
                <w:bCs/>
                <w:sz w:val="24"/>
                <w:szCs w:val="24"/>
              </w:rPr>
              <w:t>元）</w:t>
            </w:r>
          </w:p>
        </w:tc>
      </w:tr>
      <w:tr w:rsidR="00C50781" w:rsidRPr="00C50781">
        <w:trPr>
          <w:cantSplit/>
          <w:trHeight w:val="800"/>
          <w:jc w:val="center"/>
        </w:trPr>
        <w:tc>
          <w:tcPr>
            <w:tcW w:w="1451" w:type="dxa"/>
            <w:vAlign w:val="center"/>
          </w:tcPr>
          <w:p w:rsidR="0006570C" w:rsidRPr="00C50781" w:rsidRDefault="0006570C">
            <w:pPr>
              <w:widowControl/>
              <w:topLinePunct/>
              <w:snapToGrid w:val="0"/>
              <w:spacing w:before="4" w:line="360" w:lineRule="auto"/>
              <w:jc w:val="center"/>
              <w:rPr>
                <w:rFonts w:hAnsi="宋体" w:cs="宋体"/>
                <w:sz w:val="24"/>
                <w:szCs w:val="24"/>
              </w:rPr>
            </w:pPr>
            <w:r w:rsidRPr="00C50781">
              <w:rPr>
                <w:rFonts w:hAnsi="宋体" w:cs="宋体" w:hint="eastAsia"/>
                <w:sz w:val="24"/>
                <w:szCs w:val="24"/>
              </w:rPr>
              <w:t>交付期</w:t>
            </w:r>
          </w:p>
        </w:tc>
        <w:tc>
          <w:tcPr>
            <w:tcW w:w="2361" w:type="dxa"/>
            <w:vAlign w:val="center"/>
          </w:tcPr>
          <w:p w:rsidR="0006570C" w:rsidRPr="00C50781" w:rsidRDefault="0006570C">
            <w:pPr>
              <w:topLinePunct/>
              <w:snapToGrid w:val="0"/>
              <w:spacing w:line="360" w:lineRule="auto"/>
              <w:jc w:val="center"/>
              <w:rPr>
                <w:rFonts w:hAnsi="宋体" w:cs="宋体"/>
                <w:bCs/>
                <w:sz w:val="24"/>
                <w:szCs w:val="24"/>
              </w:rPr>
            </w:pPr>
          </w:p>
        </w:tc>
        <w:tc>
          <w:tcPr>
            <w:tcW w:w="2361" w:type="dxa"/>
            <w:vAlign w:val="center"/>
          </w:tcPr>
          <w:p w:rsidR="0006570C" w:rsidRPr="00C50781" w:rsidRDefault="00B56A24">
            <w:pPr>
              <w:widowControl/>
              <w:topLinePunct/>
              <w:snapToGrid w:val="0"/>
              <w:spacing w:before="4" w:line="360" w:lineRule="auto"/>
              <w:jc w:val="center"/>
              <w:rPr>
                <w:rFonts w:hAnsi="宋体" w:cs="宋体"/>
                <w:bCs/>
                <w:sz w:val="24"/>
                <w:szCs w:val="24"/>
              </w:rPr>
            </w:pPr>
            <w:r>
              <w:rPr>
                <w:rFonts w:hAnsi="宋体" w:cs="宋体" w:hint="eastAsia"/>
                <w:sz w:val="24"/>
                <w:szCs w:val="24"/>
              </w:rPr>
              <w:t>质保期</w:t>
            </w:r>
          </w:p>
        </w:tc>
        <w:tc>
          <w:tcPr>
            <w:tcW w:w="2361" w:type="dxa"/>
            <w:vAlign w:val="center"/>
          </w:tcPr>
          <w:p w:rsidR="0006570C" w:rsidRPr="00C50781" w:rsidRDefault="0006570C">
            <w:pPr>
              <w:topLinePunct/>
              <w:snapToGrid w:val="0"/>
              <w:spacing w:line="360" w:lineRule="auto"/>
              <w:jc w:val="center"/>
              <w:rPr>
                <w:rFonts w:hAnsi="宋体" w:cs="宋体"/>
                <w:bCs/>
                <w:sz w:val="24"/>
                <w:szCs w:val="24"/>
              </w:rPr>
            </w:pPr>
          </w:p>
        </w:tc>
      </w:tr>
    </w:tbl>
    <w:p w:rsidR="0006570C" w:rsidRPr="00C50781" w:rsidRDefault="0006570C">
      <w:pPr>
        <w:widowControl/>
        <w:topLinePunct/>
        <w:spacing w:before="4" w:line="360" w:lineRule="auto"/>
        <w:rPr>
          <w:rFonts w:hAnsi="宋体"/>
          <w:b/>
          <w:bCs/>
          <w:sz w:val="24"/>
          <w:szCs w:val="28"/>
          <w:u w:val="single"/>
        </w:rPr>
      </w:pPr>
      <w:r w:rsidRPr="00C50781">
        <w:rPr>
          <w:rFonts w:hAnsi="宋体" w:hint="eastAsia"/>
          <w:b/>
          <w:bCs/>
          <w:sz w:val="24"/>
          <w:szCs w:val="28"/>
        </w:rPr>
        <w:t>谈判供应商（公章 ）</w:t>
      </w:r>
    </w:p>
    <w:p w:rsidR="0006570C" w:rsidRPr="00C50781" w:rsidRDefault="0006570C">
      <w:pPr>
        <w:widowControl/>
        <w:topLinePunct/>
        <w:spacing w:before="4" w:line="360" w:lineRule="auto"/>
        <w:rPr>
          <w:rFonts w:hAnsi="宋体"/>
          <w:b/>
          <w:bCs/>
          <w:sz w:val="24"/>
          <w:szCs w:val="28"/>
        </w:rPr>
      </w:pPr>
      <w:r w:rsidRPr="00C50781">
        <w:rPr>
          <w:rFonts w:hAnsi="宋体" w:hint="eastAsia"/>
          <w:b/>
          <w:bCs/>
          <w:sz w:val="24"/>
          <w:szCs w:val="28"/>
        </w:rPr>
        <w:t xml:space="preserve">授权代表（签字） </w:t>
      </w:r>
    </w:p>
    <w:p w:rsidR="0006570C" w:rsidRPr="00C50781" w:rsidRDefault="0006570C">
      <w:pPr>
        <w:widowControl/>
        <w:topLinePunct/>
        <w:snapToGrid w:val="0"/>
        <w:spacing w:before="4" w:line="360" w:lineRule="auto"/>
        <w:rPr>
          <w:rFonts w:hAnsi="宋体"/>
          <w:bCs/>
          <w:sz w:val="21"/>
          <w:szCs w:val="21"/>
        </w:rPr>
      </w:pPr>
      <w:r w:rsidRPr="00C50781">
        <w:rPr>
          <w:rFonts w:hAnsi="宋体" w:hint="eastAsia"/>
          <w:bCs/>
          <w:sz w:val="24"/>
          <w:szCs w:val="24"/>
        </w:rPr>
        <w:t>注</w:t>
      </w:r>
      <w:r w:rsidRPr="00C50781">
        <w:rPr>
          <w:rFonts w:hAnsi="宋体" w:hint="eastAsia"/>
          <w:bCs/>
          <w:sz w:val="21"/>
          <w:szCs w:val="21"/>
        </w:rPr>
        <w:t>:（1）谈判报价应包括竞争性谈判采购文件所规定的范围的全部内容。</w:t>
      </w:r>
    </w:p>
    <w:p w:rsidR="0006570C" w:rsidRPr="00C50781" w:rsidRDefault="0006570C">
      <w:pPr>
        <w:widowControl/>
        <w:tabs>
          <w:tab w:val="left" w:pos="360"/>
        </w:tabs>
        <w:snapToGrid w:val="0"/>
        <w:spacing w:before="67" w:line="360" w:lineRule="auto"/>
        <w:ind w:leftChars="-29" w:left="-58" w:right="-360" w:firstLineChars="183" w:firstLine="384"/>
        <w:rPr>
          <w:rFonts w:hAnsi="宋体"/>
          <w:sz w:val="21"/>
          <w:szCs w:val="21"/>
        </w:rPr>
      </w:pPr>
      <w:r w:rsidRPr="00C50781">
        <w:rPr>
          <w:rFonts w:hAnsi="宋体" w:hint="eastAsia"/>
          <w:bCs/>
          <w:sz w:val="21"/>
          <w:szCs w:val="21"/>
        </w:rPr>
        <w:t>（2）报价一览表格式不得自行改动。</w:t>
      </w:r>
    </w:p>
    <w:p w:rsidR="0006570C" w:rsidRPr="00C50781" w:rsidRDefault="0006570C">
      <w:pPr>
        <w:pStyle w:val="3"/>
        <w:spacing w:line="360" w:lineRule="auto"/>
        <w:rPr>
          <w:rFonts w:hAnsi="宋体"/>
          <w:sz w:val="30"/>
        </w:rPr>
      </w:pPr>
      <w:bookmarkStart w:id="90" w:name="_Toc196890851"/>
      <w:bookmarkStart w:id="91" w:name="_Toc213839796"/>
      <w:bookmarkStart w:id="92" w:name="_Toc279410009"/>
      <w:bookmarkStart w:id="93" w:name="_Toc444782913"/>
      <w:r w:rsidRPr="00C50781">
        <w:rPr>
          <w:rFonts w:hAnsi="宋体" w:hint="eastAsia"/>
          <w:sz w:val="30"/>
        </w:rPr>
        <w:t>3</w:t>
      </w:r>
      <w:r w:rsidRPr="00C50781">
        <w:rPr>
          <w:rFonts w:hAnsi="宋体"/>
          <w:sz w:val="30"/>
        </w:rPr>
        <w:t>.</w:t>
      </w:r>
      <w:r w:rsidRPr="00C50781">
        <w:rPr>
          <w:rFonts w:hAnsi="宋体" w:hint="eastAsia"/>
          <w:sz w:val="30"/>
        </w:rPr>
        <w:t>谈判</w:t>
      </w:r>
      <w:r w:rsidRPr="00C50781">
        <w:rPr>
          <w:rFonts w:hAnsi="宋体"/>
          <w:sz w:val="30"/>
        </w:rPr>
        <w:t>报价明细表</w:t>
      </w:r>
      <w:bookmarkEnd w:id="90"/>
      <w:bookmarkEnd w:id="91"/>
      <w:bookmarkEnd w:id="92"/>
      <w:bookmarkEnd w:id="93"/>
    </w:p>
    <w:tbl>
      <w:tblPr>
        <w:tblpPr w:leftFromText="180" w:rightFromText="180" w:vertAnchor="text" w:horzAnchor="margin" w:tblpY="116"/>
        <w:tblW w:w="0" w:type="auto"/>
        <w:tblLayout w:type="fixed"/>
        <w:tblLook w:val="0000"/>
      </w:tblPr>
      <w:tblGrid>
        <w:gridCol w:w="534"/>
        <w:gridCol w:w="1842"/>
        <w:gridCol w:w="1013"/>
        <w:gridCol w:w="1013"/>
        <w:gridCol w:w="1013"/>
        <w:gridCol w:w="1829"/>
        <w:gridCol w:w="1306"/>
      </w:tblGrid>
      <w:tr w:rsidR="00C50781" w:rsidRPr="00C50781">
        <w:trPr>
          <w:trHeight w:val="525"/>
        </w:trPr>
        <w:tc>
          <w:tcPr>
            <w:tcW w:w="534" w:type="dxa"/>
            <w:tcBorders>
              <w:top w:val="single" w:sz="8" w:space="0" w:color="auto"/>
              <w:left w:val="single" w:sz="8" w:space="0" w:color="auto"/>
              <w:bottom w:val="single" w:sz="4" w:space="0" w:color="auto"/>
              <w:right w:val="single" w:sz="4" w:space="0" w:color="auto"/>
            </w:tcBorders>
            <w:vAlign w:val="center"/>
          </w:tcPr>
          <w:p w:rsidR="0006570C" w:rsidRPr="00C50781" w:rsidRDefault="0006570C">
            <w:pPr>
              <w:widowControl/>
              <w:jc w:val="center"/>
              <w:rPr>
                <w:rFonts w:hAnsi="宋体" w:cs="宋体"/>
                <w:bCs/>
                <w:sz w:val="24"/>
              </w:rPr>
            </w:pPr>
            <w:r w:rsidRPr="00C50781">
              <w:rPr>
                <w:rFonts w:hAnsi="宋体" w:cs="宋体" w:hint="eastAsia"/>
                <w:bCs/>
                <w:sz w:val="24"/>
              </w:rPr>
              <w:t>序号</w:t>
            </w:r>
          </w:p>
        </w:tc>
        <w:tc>
          <w:tcPr>
            <w:tcW w:w="1842" w:type="dxa"/>
            <w:tcBorders>
              <w:top w:val="single" w:sz="8" w:space="0" w:color="auto"/>
              <w:left w:val="nil"/>
              <w:bottom w:val="single" w:sz="4" w:space="0" w:color="auto"/>
              <w:right w:val="single" w:sz="4" w:space="0" w:color="auto"/>
            </w:tcBorders>
            <w:vAlign w:val="center"/>
          </w:tcPr>
          <w:p w:rsidR="0006570C" w:rsidRPr="00C50781" w:rsidRDefault="0006570C">
            <w:pPr>
              <w:widowControl/>
              <w:jc w:val="center"/>
              <w:rPr>
                <w:rFonts w:hAnsi="宋体" w:cs="宋体"/>
                <w:bCs/>
                <w:sz w:val="24"/>
              </w:rPr>
            </w:pPr>
            <w:r w:rsidRPr="00C50781">
              <w:rPr>
                <w:rFonts w:hAnsi="宋体" w:cs="宋体" w:hint="eastAsia"/>
                <w:bCs/>
                <w:sz w:val="24"/>
              </w:rPr>
              <w:t>名称</w:t>
            </w:r>
          </w:p>
        </w:tc>
        <w:tc>
          <w:tcPr>
            <w:tcW w:w="1013" w:type="dxa"/>
            <w:tcBorders>
              <w:top w:val="single" w:sz="4" w:space="0" w:color="auto"/>
              <w:left w:val="nil"/>
              <w:bottom w:val="single" w:sz="4" w:space="0" w:color="auto"/>
              <w:right w:val="single" w:sz="4" w:space="0" w:color="auto"/>
            </w:tcBorders>
            <w:vAlign w:val="center"/>
          </w:tcPr>
          <w:p w:rsidR="0006570C" w:rsidRPr="00C50781" w:rsidRDefault="0006570C">
            <w:pPr>
              <w:widowControl/>
              <w:jc w:val="center"/>
              <w:rPr>
                <w:rFonts w:hAnsi="宋体" w:cs="宋体"/>
                <w:bCs/>
                <w:sz w:val="24"/>
              </w:rPr>
            </w:pPr>
            <w:r w:rsidRPr="00C50781">
              <w:rPr>
                <w:rFonts w:hAnsi="宋体" w:cs="宋体" w:hint="eastAsia"/>
                <w:bCs/>
                <w:sz w:val="24"/>
              </w:rPr>
              <w:t>数量</w:t>
            </w:r>
          </w:p>
        </w:tc>
        <w:tc>
          <w:tcPr>
            <w:tcW w:w="1013" w:type="dxa"/>
            <w:tcBorders>
              <w:top w:val="single" w:sz="4" w:space="0" w:color="auto"/>
              <w:left w:val="nil"/>
              <w:bottom w:val="single" w:sz="4" w:space="0" w:color="auto"/>
              <w:right w:val="single" w:sz="4" w:space="0" w:color="auto"/>
            </w:tcBorders>
            <w:vAlign w:val="center"/>
          </w:tcPr>
          <w:p w:rsidR="0006570C" w:rsidRPr="00C50781" w:rsidRDefault="0006570C">
            <w:pPr>
              <w:widowControl/>
              <w:jc w:val="center"/>
              <w:rPr>
                <w:rFonts w:hAnsi="宋体" w:cs="宋体"/>
                <w:bCs/>
                <w:sz w:val="24"/>
              </w:rPr>
            </w:pPr>
            <w:r w:rsidRPr="00C50781">
              <w:rPr>
                <w:rFonts w:hAnsi="宋体" w:cs="宋体" w:hint="eastAsia"/>
                <w:bCs/>
                <w:sz w:val="24"/>
              </w:rPr>
              <w:t>单价（元）</w:t>
            </w:r>
          </w:p>
        </w:tc>
        <w:tc>
          <w:tcPr>
            <w:tcW w:w="1013" w:type="dxa"/>
            <w:tcBorders>
              <w:top w:val="single" w:sz="4" w:space="0" w:color="auto"/>
              <w:left w:val="nil"/>
              <w:bottom w:val="single" w:sz="4" w:space="0" w:color="auto"/>
              <w:right w:val="single" w:sz="4" w:space="0" w:color="auto"/>
            </w:tcBorders>
            <w:vAlign w:val="center"/>
          </w:tcPr>
          <w:p w:rsidR="0006570C" w:rsidRPr="00C50781" w:rsidRDefault="0006570C">
            <w:pPr>
              <w:widowControl/>
              <w:jc w:val="center"/>
              <w:rPr>
                <w:rFonts w:hAnsi="宋体" w:cs="宋体"/>
                <w:bCs/>
                <w:sz w:val="24"/>
              </w:rPr>
            </w:pPr>
            <w:r w:rsidRPr="00C50781">
              <w:rPr>
                <w:rFonts w:hAnsi="宋体" w:cs="宋体" w:hint="eastAsia"/>
                <w:bCs/>
                <w:sz w:val="24"/>
              </w:rPr>
              <w:t>总价（元）</w:t>
            </w:r>
          </w:p>
        </w:tc>
        <w:tc>
          <w:tcPr>
            <w:tcW w:w="1829" w:type="dxa"/>
            <w:tcBorders>
              <w:top w:val="single" w:sz="4" w:space="0" w:color="auto"/>
              <w:left w:val="nil"/>
              <w:bottom w:val="single" w:sz="4" w:space="0" w:color="auto"/>
              <w:right w:val="single" w:sz="4" w:space="0" w:color="auto"/>
            </w:tcBorders>
            <w:vAlign w:val="center"/>
          </w:tcPr>
          <w:p w:rsidR="0006570C" w:rsidRPr="00C50781" w:rsidRDefault="00B56A24">
            <w:pPr>
              <w:widowControl/>
              <w:topLinePunct/>
              <w:snapToGrid w:val="0"/>
              <w:spacing w:before="4" w:line="360" w:lineRule="auto"/>
              <w:ind w:firstLineChars="100" w:firstLine="240"/>
              <w:jc w:val="center"/>
              <w:rPr>
                <w:rFonts w:hAnsi="宋体" w:cs="宋体"/>
                <w:sz w:val="24"/>
                <w:szCs w:val="24"/>
              </w:rPr>
            </w:pPr>
            <w:r>
              <w:rPr>
                <w:rFonts w:hAnsi="宋体" w:cs="宋体" w:hint="eastAsia"/>
                <w:sz w:val="24"/>
                <w:szCs w:val="24"/>
              </w:rPr>
              <w:t>质保期</w:t>
            </w:r>
          </w:p>
        </w:tc>
        <w:tc>
          <w:tcPr>
            <w:tcW w:w="1306" w:type="dxa"/>
            <w:tcBorders>
              <w:top w:val="single" w:sz="8" w:space="0" w:color="auto"/>
              <w:left w:val="nil"/>
              <w:bottom w:val="single" w:sz="4" w:space="0" w:color="auto"/>
              <w:right w:val="single" w:sz="4" w:space="0" w:color="auto"/>
            </w:tcBorders>
            <w:vAlign w:val="center"/>
          </w:tcPr>
          <w:p w:rsidR="0006570C" w:rsidRPr="00C50781" w:rsidRDefault="0006570C">
            <w:pPr>
              <w:widowControl/>
              <w:jc w:val="center"/>
              <w:rPr>
                <w:rFonts w:hAnsi="宋体" w:cs="宋体"/>
                <w:bCs/>
                <w:sz w:val="24"/>
              </w:rPr>
            </w:pPr>
            <w:r w:rsidRPr="00C50781">
              <w:rPr>
                <w:rFonts w:hAnsi="宋体" w:cs="宋体" w:hint="eastAsia"/>
                <w:bCs/>
                <w:sz w:val="24"/>
              </w:rPr>
              <w:t>备注</w:t>
            </w:r>
          </w:p>
        </w:tc>
      </w:tr>
      <w:tr w:rsidR="00C50781" w:rsidRPr="00C50781">
        <w:trPr>
          <w:trHeight w:val="525"/>
        </w:trPr>
        <w:tc>
          <w:tcPr>
            <w:tcW w:w="534" w:type="dxa"/>
            <w:tcBorders>
              <w:top w:val="nil"/>
              <w:left w:val="single" w:sz="8" w:space="0" w:color="auto"/>
              <w:bottom w:val="single" w:sz="4" w:space="0" w:color="auto"/>
              <w:right w:val="single" w:sz="4" w:space="0" w:color="auto"/>
            </w:tcBorders>
            <w:vAlign w:val="center"/>
          </w:tcPr>
          <w:p w:rsidR="0006570C" w:rsidRPr="00C50781" w:rsidRDefault="0006570C">
            <w:pPr>
              <w:widowControl/>
              <w:jc w:val="both"/>
              <w:rPr>
                <w:rFonts w:hAnsi="宋体" w:cs="宋体"/>
                <w:b/>
                <w:bCs/>
                <w:sz w:val="24"/>
              </w:rPr>
            </w:pPr>
            <w:r w:rsidRPr="00C50781">
              <w:rPr>
                <w:rFonts w:hAnsi="宋体" w:cs="宋体" w:hint="eastAsia"/>
                <w:b/>
                <w:bCs/>
                <w:sz w:val="24"/>
              </w:rPr>
              <w:t>1</w:t>
            </w:r>
          </w:p>
        </w:tc>
        <w:tc>
          <w:tcPr>
            <w:tcW w:w="1842" w:type="dxa"/>
            <w:tcBorders>
              <w:top w:val="nil"/>
              <w:left w:val="nil"/>
              <w:bottom w:val="single" w:sz="4" w:space="0" w:color="auto"/>
              <w:right w:val="single" w:sz="4" w:space="0" w:color="auto"/>
            </w:tcBorders>
            <w:vAlign w:val="center"/>
          </w:tcPr>
          <w:p w:rsidR="0006570C" w:rsidRPr="00C50781" w:rsidRDefault="0006570C">
            <w:pPr>
              <w:widowControl/>
              <w:jc w:val="both"/>
              <w:rPr>
                <w:rFonts w:hAnsi="宋体" w:cs="宋体"/>
                <w:b/>
                <w:sz w:val="24"/>
              </w:rPr>
            </w:pPr>
          </w:p>
        </w:tc>
        <w:tc>
          <w:tcPr>
            <w:tcW w:w="1013" w:type="dxa"/>
            <w:tcBorders>
              <w:top w:val="single" w:sz="4" w:space="0" w:color="auto"/>
              <w:left w:val="nil"/>
              <w:bottom w:val="single" w:sz="4" w:space="0" w:color="auto"/>
              <w:right w:val="single" w:sz="4" w:space="0" w:color="auto"/>
            </w:tcBorders>
            <w:vAlign w:val="center"/>
          </w:tcPr>
          <w:p w:rsidR="0006570C" w:rsidRPr="00C50781" w:rsidRDefault="0006570C">
            <w:pPr>
              <w:widowControl/>
              <w:jc w:val="both"/>
              <w:rPr>
                <w:rFonts w:hAnsi="宋体" w:cs="宋体"/>
                <w:b/>
                <w:sz w:val="24"/>
              </w:rPr>
            </w:pPr>
          </w:p>
        </w:tc>
        <w:tc>
          <w:tcPr>
            <w:tcW w:w="1013" w:type="dxa"/>
            <w:tcBorders>
              <w:top w:val="single" w:sz="4" w:space="0" w:color="auto"/>
              <w:left w:val="nil"/>
              <w:bottom w:val="single" w:sz="4" w:space="0" w:color="auto"/>
              <w:right w:val="single" w:sz="4" w:space="0" w:color="auto"/>
            </w:tcBorders>
            <w:vAlign w:val="center"/>
          </w:tcPr>
          <w:p w:rsidR="0006570C" w:rsidRPr="00C50781" w:rsidRDefault="0006570C">
            <w:pPr>
              <w:widowControl/>
              <w:jc w:val="both"/>
              <w:rPr>
                <w:rFonts w:hAnsi="宋体" w:cs="宋体"/>
                <w:b/>
                <w:sz w:val="24"/>
              </w:rPr>
            </w:pPr>
          </w:p>
        </w:tc>
        <w:tc>
          <w:tcPr>
            <w:tcW w:w="1013" w:type="dxa"/>
            <w:tcBorders>
              <w:top w:val="single" w:sz="4" w:space="0" w:color="auto"/>
              <w:left w:val="nil"/>
              <w:bottom w:val="single" w:sz="4" w:space="0" w:color="auto"/>
              <w:right w:val="single" w:sz="4" w:space="0" w:color="auto"/>
            </w:tcBorders>
            <w:vAlign w:val="center"/>
          </w:tcPr>
          <w:p w:rsidR="0006570C" w:rsidRPr="00C50781" w:rsidRDefault="0006570C">
            <w:pPr>
              <w:widowControl/>
              <w:jc w:val="both"/>
              <w:rPr>
                <w:rFonts w:hAnsi="宋体" w:cs="宋体"/>
                <w:b/>
                <w:sz w:val="24"/>
              </w:rPr>
            </w:pPr>
          </w:p>
        </w:tc>
        <w:tc>
          <w:tcPr>
            <w:tcW w:w="1829" w:type="dxa"/>
            <w:tcBorders>
              <w:top w:val="single" w:sz="4" w:space="0" w:color="auto"/>
              <w:left w:val="nil"/>
              <w:bottom w:val="single" w:sz="4" w:space="0" w:color="auto"/>
              <w:right w:val="single" w:sz="4" w:space="0" w:color="auto"/>
            </w:tcBorders>
            <w:vAlign w:val="center"/>
          </w:tcPr>
          <w:p w:rsidR="0006570C" w:rsidRPr="00C50781" w:rsidRDefault="0006570C">
            <w:pPr>
              <w:widowControl/>
              <w:jc w:val="both"/>
              <w:rPr>
                <w:rFonts w:hAnsi="宋体" w:cs="宋体"/>
                <w:b/>
                <w:sz w:val="24"/>
              </w:rPr>
            </w:pPr>
          </w:p>
        </w:tc>
        <w:tc>
          <w:tcPr>
            <w:tcW w:w="1306" w:type="dxa"/>
            <w:tcBorders>
              <w:top w:val="nil"/>
              <w:left w:val="nil"/>
              <w:bottom w:val="single" w:sz="4" w:space="0" w:color="auto"/>
              <w:right w:val="single" w:sz="4" w:space="0" w:color="auto"/>
            </w:tcBorders>
            <w:vAlign w:val="center"/>
          </w:tcPr>
          <w:p w:rsidR="0006570C" w:rsidRPr="00C50781" w:rsidRDefault="0006570C">
            <w:pPr>
              <w:widowControl/>
              <w:jc w:val="both"/>
              <w:rPr>
                <w:rFonts w:hAnsi="宋体" w:cs="宋体"/>
                <w:b/>
                <w:sz w:val="24"/>
              </w:rPr>
            </w:pPr>
            <w:r w:rsidRPr="00C50781">
              <w:rPr>
                <w:rFonts w:hAnsi="宋体" w:cs="宋体" w:hint="eastAsia"/>
                <w:b/>
                <w:sz w:val="24"/>
              </w:rPr>
              <w:t xml:space="preserve">　</w:t>
            </w:r>
          </w:p>
        </w:tc>
      </w:tr>
      <w:tr w:rsidR="00C50781" w:rsidRPr="00C50781">
        <w:trPr>
          <w:trHeight w:val="525"/>
        </w:trPr>
        <w:tc>
          <w:tcPr>
            <w:tcW w:w="534" w:type="dxa"/>
            <w:tcBorders>
              <w:top w:val="nil"/>
              <w:left w:val="single" w:sz="8" w:space="0" w:color="auto"/>
              <w:bottom w:val="single" w:sz="4" w:space="0" w:color="auto"/>
              <w:right w:val="single" w:sz="4" w:space="0" w:color="auto"/>
            </w:tcBorders>
            <w:vAlign w:val="center"/>
          </w:tcPr>
          <w:p w:rsidR="0006570C" w:rsidRPr="00C50781" w:rsidRDefault="0006570C">
            <w:pPr>
              <w:widowControl/>
              <w:jc w:val="both"/>
              <w:rPr>
                <w:rFonts w:hAnsi="宋体" w:cs="宋体"/>
                <w:b/>
                <w:bCs/>
                <w:sz w:val="24"/>
              </w:rPr>
            </w:pPr>
            <w:r w:rsidRPr="00C50781">
              <w:rPr>
                <w:rFonts w:hAnsi="宋体" w:cs="宋体" w:hint="eastAsia"/>
                <w:b/>
                <w:bCs/>
                <w:sz w:val="24"/>
              </w:rPr>
              <w:t>2</w:t>
            </w:r>
          </w:p>
        </w:tc>
        <w:tc>
          <w:tcPr>
            <w:tcW w:w="1842" w:type="dxa"/>
            <w:tcBorders>
              <w:top w:val="nil"/>
              <w:left w:val="nil"/>
              <w:bottom w:val="single" w:sz="4" w:space="0" w:color="auto"/>
              <w:right w:val="single" w:sz="4" w:space="0" w:color="auto"/>
            </w:tcBorders>
            <w:vAlign w:val="center"/>
          </w:tcPr>
          <w:p w:rsidR="0006570C" w:rsidRPr="00C50781" w:rsidRDefault="0006570C">
            <w:pPr>
              <w:widowControl/>
              <w:jc w:val="both"/>
              <w:rPr>
                <w:rFonts w:hAnsi="宋体" w:cs="宋体"/>
                <w:b/>
                <w:sz w:val="24"/>
              </w:rPr>
            </w:pPr>
          </w:p>
        </w:tc>
        <w:tc>
          <w:tcPr>
            <w:tcW w:w="1013" w:type="dxa"/>
            <w:tcBorders>
              <w:top w:val="single" w:sz="4" w:space="0" w:color="auto"/>
              <w:left w:val="nil"/>
              <w:bottom w:val="single" w:sz="4" w:space="0" w:color="auto"/>
              <w:right w:val="single" w:sz="4" w:space="0" w:color="auto"/>
            </w:tcBorders>
            <w:vAlign w:val="center"/>
          </w:tcPr>
          <w:p w:rsidR="0006570C" w:rsidRPr="00C50781" w:rsidRDefault="0006570C">
            <w:pPr>
              <w:widowControl/>
              <w:jc w:val="both"/>
              <w:rPr>
                <w:rFonts w:hAnsi="宋体" w:cs="宋体"/>
                <w:b/>
                <w:sz w:val="24"/>
              </w:rPr>
            </w:pPr>
          </w:p>
        </w:tc>
        <w:tc>
          <w:tcPr>
            <w:tcW w:w="1013" w:type="dxa"/>
            <w:tcBorders>
              <w:top w:val="single" w:sz="4" w:space="0" w:color="auto"/>
              <w:left w:val="nil"/>
              <w:bottom w:val="single" w:sz="4" w:space="0" w:color="auto"/>
              <w:right w:val="single" w:sz="4" w:space="0" w:color="auto"/>
            </w:tcBorders>
            <w:vAlign w:val="center"/>
          </w:tcPr>
          <w:p w:rsidR="0006570C" w:rsidRPr="00C50781" w:rsidRDefault="0006570C">
            <w:pPr>
              <w:widowControl/>
              <w:jc w:val="both"/>
              <w:rPr>
                <w:rFonts w:hAnsi="宋体" w:cs="宋体"/>
                <w:b/>
                <w:sz w:val="24"/>
              </w:rPr>
            </w:pPr>
          </w:p>
        </w:tc>
        <w:tc>
          <w:tcPr>
            <w:tcW w:w="1013" w:type="dxa"/>
            <w:tcBorders>
              <w:top w:val="single" w:sz="4" w:space="0" w:color="auto"/>
              <w:left w:val="nil"/>
              <w:bottom w:val="single" w:sz="4" w:space="0" w:color="auto"/>
              <w:right w:val="single" w:sz="4" w:space="0" w:color="auto"/>
            </w:tcBorders>
            <w:vAlign w:val="center"/>
          </w:tcPr>
          <w:p w:rsidR="0006570C" w:rsidRPr="00C50781" w:rsidRDefault="0006570C">
            <w:pPr>
              <w:widowControl/>
              <w:jc w:val="both"/>
              <w:rPr>
                <w:rFonts w:hAnsi="宋体" w:cs="宋体"/>
                <w:b/>
                <w:sz w:val="24"/>
              </w:rPr>
            </w:pPr>
          </w:p>
        </w:tc>
        <w:tc>
          <w:tcPr>
            <w:tcW w:w="1829" w:type="dxa"/>
            <w:tcBorders>
              <w:top w:val="single" w:sz="4" w:space="0" w:color="auto"/>
              <w:left w:val="nil"/>
              <w:bottom w:val="single" w:sz="4" w:space="0" w:color="auto"/>
              <w:right w:val="single" w:sz="4" w:space="0" w:color="auto"/>
            </w:tcBorders>
            <w:vAlign w:val="center"/>
          </w:tcPr>
          <w:p w:rsidR="0006570C" w:rsidRPr="00C50781" w:rsidRDefault="0006570C">
            <w:pPr>
              <w:widowControl/>
              <w:jc w:val="both"/>
              <w:rPr>
                <w:rFonts w:hAnsi="宋体" w:cs="宋体"/>
                <w:b/>
                <w:sz w:val="24"/>
              </w:rPr>
            </w:pPr>
          </w:p>
        </w:tc>
        <w:tc>
          <w:tcPr>
            <w:tcW w:w="1306" w:type="dxa"/>
            <w:tcBorders>
              <w:top w:val="nil"/>
              <w:left w:val="nil"/>
              <w:bottom w:val="single" w:sz="4" w:space="0" w:color="auto"/>
              <w:right w:val="single" w:sz="4" w:space="0" w:color="auto"/>
            </w:tcBorders>
            <w:vAlign w:val="center"/>
          </w:tcPr>
          <w:p w:rsidR="0006570C" w:rsidRPr="00C50781" w:rsidRDefault="0006570C">
            <w:pPr>
              <w:widowControl/>
              <w:jc w:val="both"/>
              <w:rPr>
                <w:rFonts w:hAnsi="宋体" w:cs="宋体"/>
                <w:b/>
                <w:sz w:val="24"/>
              </w:rPr>
            </w:pPr>
            <w:r w:rsidRPr="00C50781">
              <w:rPr>
                <w:rFonts w:hAnsi="宋体" w:cs="宋体" w:hint="eastAsia"/>
                <w:b/>
                <w:sz w:val="24"/>
              </w:rPr>
              <w:t xml:space="preserve">　</w:t>
            </w:r>
          </w:p>
        </w:tc>
      </w:tr>
      <w:tr w:rsidR="00C50781" w:rsidRPr="00C50781">
        <w:trPr>
          <w:trHeight w:val="525"/>
        </w:trPr>
        <w:tc>
          <w:tcPr>
            <w:tcW w:w="534" w:type="dxa"/>
            <w:tcBorders>
              <w:top w:val="nil"/>
              <w:left w:val="single" w:sz="8" w:space="0" w:color="auto"/>
              <w:bottom w:val="single" w:sz="8" w:space="0" w:color="auto"/>
              <w:right w:val="single" w:sz="4" w:space="0" w:color="auto"/>
            </w:tcBorders>
            <w:vAlign w:val="center"/>
          </w:tcPr>
          <w:p w:rsidR="0006570C" w:rsidRPr="00C50781" w:rsidRDefault="0006570C">
            <w:pPr>
              <w:widowControl/>
              <w:jc w:val="both"/>
              <w:rPr>
                <w:rFonts w:hAnsi="宋体" w:cs="宋体"/>
                <w:b/>
                <w:bCs/>
                <w:sz w:val="24"/>
              </w:rPr>
            </w:pPr>
          </w:p>
        </w:tc>
        <w:tc>
          <w:tcPr>
            <w:tcW w:w="1842" w:type="dxa"/>
            <w:tcBorders>
              <w:top w:val="nil"/>
              <w:left w:val="nil"/>
              <w:bottom w:val="single" w:sz="8" w:space="0" w:color="auto"/>
              <w:right w:val="single" w:sz="4" w:space="0" w:color="auto"/>
            </w:tcBorders>
            <w:vAlign w:val="center"/>
          </w:tcPr>
          <w:p w:rsidR="0006570C" w:rsidRPr="00C50781" w:rsidRDefault="0006570C">
            <w:pPr>
              <w:widowControl/>
              <w:jc w:val="both"/>
              <w:rPr>
                <w:rFonts w:hAnsi="宋体" w:cs="宋体"/>
                <w:bCs/>
                <w:sz w:val="24"/>
              </w:rPr>
            </w:pPr>
            <w:r w:rsidRPr="00C50781">
              <w:rPr>
                <w:rFonts w:hAnsi="宋体" w:cs="宋体" w:hint="eastAsia"/>
                <w:bCs/>
                <w:sz w:val="24"/>
              </w:rPr>
              <w:t>谈判报价总计</w:t>
            </w:r>
          </w:p>
        </w:tc>
        <w:tc>
          <w:tcPr>
            <w:tcW w:w="6174" w:type="dxa"/>
            <w:gridSpan w:val="5"/>
            <w:tcBorders>
              <w:top w:val="nil"/>
              <w:left w:val="nil"/>
              <w:bottom w:val="single" w:sz="8" w:space="0" w:color="auto"/>
              <w:right w:val="single" w:sz="4" w:space="0" w:color="auto"/>
            </w:tcBorders>
            <w:vAlign w:val="center"/>
          </w:tcPr>
          <w:p w:rsidR="0006570C" w:rsidRPr="00C50781" w:rsidRDefault="0006570C">
            <w:pPr>
              <w:topLinePunct/>
              <w:snapToGrid w:val="0"/>
              <w:spacing w:line="360" w:lineRule="auto"/>
              <w:jc w:val="both"/>
              <w:rPr>
                <w:rFonts w:hAnsi="宋体" w:cs="宋体"/>
                <w:bCs/>
                <w:sz w:val="24"/>
                <w:szCs w:val="24"/>
              </w:rPr>
            </w:pPr>
            <w:r w:rsidRPr="00C50781">
              <w:rPr>
                <w:rFonts w:hAnsi="宋体" w:cs="宋体" w:hint="eastAsia"/>
                <w:bCs/>
                <w:sz w:val="24"/>
                <w:szCs w:val="24"/>
              </w:rPr>
              <w:t>人民币（大写）</w:t>
            </w:r>
            <w:r w:rsidR="003858C4">
              <w:rPr>
                <w:rFonts w:hAnsi="宋体" w:hint="eastAsia"/>
                <w:sz w:val="24"/>
                <w:szCs w:val="24"/>
                <w:u w:val="single"/>
              </w:rPr>
              <w:t xml:space="preserve">   </w:t>
            </w:r>
            <w:r w:rsidR="003858C4" w:rsidRPr="003858C4">
              <w:rPr>
                <w:rFonts w:hAnsi="宋体" w:hint="eastAsia"/>
                <w:sz w:val="24"/>
                <w:szCs w:val="24"/>
                <w:u w:val="single"/>
              </w:rPr>
              <w:t xml:space="preserve"> </w:t>
            </w:r>
            <w:r w:rsidRPr="00C50781">
              <w:rPr>
                <w:rFonts w:hAnsi="宋体" w:cs="宋体" w:hint="eastAsia"/>
                <w:bCs/>
                <w:sz w:val="24"/>
                <w:szCs w:val="24"/>
              </w:rPr>
              <w:t>拾</w:t>
            </w:r>
            <w:r w:rsidR="003858C4">
              <w:rPr>
                <w:rFonts w:hAnsi="宋体" w:hint="eastAsia"/>
                <w:sz w:val="24"/>
                <w:szCs w:val="24"/>
                <w:u w:val="single"/>
              </w:rPr>
              <w:t xml:space="preserve"> </w:t>
            </w:r>
            <w:r w:rsidR="003858C4" w:rsidRPr="003858C4">
              <w:rPr>
                <w:rFonts w:hAnsi="宋体" w:hint="eastAsia"/>
                <w:sz w:val="24"/>
                <w:szCs w:val="24"/>
                <w:u w:val="single"/>
              </w:rPr>
              <w:t xml:space="preserve">  </w:t>
            </w:r>
            <w:r w:rsidRPr="00C50781">
              <w:rPr>
                <w:rFonts w:hAnsi="宋体" w:cs="宋体" w:hint="eastAsia"/>
                <w:bCs/>
                <w:sz w:val="24"/>
                <w:szCs w:val="24"/>
              </w:rPr>
              <w:t>万</w:t>
            </w:r>
            <w:r w:rsidR="003858C4">
              <w:rPr>
                <w:rFonts w:hAnsi="宋体" w:hint="eastAsia"/>
                <w:sz w:val="24"/>
                <w:szCs w:val="24"/>
                <w:u w:val="single"/>
              </w:rPr>
              <w:t xml:space="preserve">  </w:t>
            </w:r>
            <w:r w:rsidR="003858C4" w:rsidRPr="003858C4">
              <w:rPr>
                <w:rFonts w:hAnsi="宋体" w:hint="eastAsia"/>
                <w:sz w:val="24"/>
                <w:szCs w:val="24"/>
                <w:u w:val="single"/>
              </w:rPr>
              <w:t xml:space="preserve">  </w:t>
            </w:r>
            <w:r w:rsidRPr="00C50781">
              <w:rPr>
                <w:rFonts w:hAnsi="宋体" w:cs="宋体" w:hint="eastAsia"/>
                <w:bCs/>
                <w:sz w:val="24"/>
                <w:szCs w:val="24"/>
              </w:rPr>
              <w:t>仟</w:t>
            </w:r>
            <w:r w:rsidR="003858C4">
              <w:rPr>
                <w:rFonts w:hAnsi="宋体" w:hint="eastAsia"/>
                <w:sz w:val="24"/>
                <w:szCs w:val="24"/>
                <w:u w:val="single"/>
              </w:rPr>
              <w:t xml:space="preserve">  </w:t>
            </w:r>
            <w:r w:rsidR="003858C4" w:rsidRPr="003858C4">
              <w:rPr>
                <w:rFonts w:hAnsi="宋体" w:hint="eastAsia"/>
                <w:sz w:val="24"/>
                <w:szCs w:val="24"/>
                <w:u w:val="single"/>
              </w:rPr>
              <w:t xml:space="preserve"> </w:t>
            </w:r>
            <w:r w:rsidRPr="00C50781">
              <w:rPr>
                <w:rFonts w:hAnsi="宋体" w:cs="宋体" w:hint="eastAsia"/>
                <w:bCs/>
                <w:sz w:val="24"/>
                <w:szCs w:val="24"/>
              </w:rPr>
              <w:t>佰</w:t>
            </w:r>
            <w:r w:rsidR="003858C4">
              <w:rPr>
                <w:rFonts w:hAnsi="宋体" w:hint="eastAsia"/>
                <w:sz w:val="24"/>
                <w:szCs w:val="24"/>
                <w:u w:val="single"/>
              </w:rPr>
              <w:t xml:space="preserve"> </w:t>
            </w:r>
            <w:r w:rsidR="003858C4" w:rsidRPr="003858C4">
              <w:rPr>
                <w:rFonts w:hAnsi="宋体" w:hint="eastAsia"/>
                <w:sz w:val="24"/>
                <w:szCs w:val="24"/>
                <w:u w:val="single"/>
              </w:rPr>
              <w:t xml:space="preserve">  </w:t>
            </w:r>
            <w:r w:rsidRPr="00C50781">
              <w:rPr>
                <w:rFonts w:hAnsi="宋体" w:cs="宋体" w:hint="eastAsia"/>
                <w:bCs/>
                <w:sz w:val="24"/>
                <w:szCs w:val="24"/>
              </w:rPr>
              <w:t>拾</w:t>
            </w:r>
            <w:r w:rsidR="003858C4">
              <w:rPr>
                <w:rFonts w:hAnsi="宋体" w:hint="eastAsia"/>
                <w:sz w:val="24"/>
                <w:szCs w:val="24"/>
                <w:u w:val="single"/>
              </w:rPr>
              <w:t xml:space="preserve">  </w:t>
            </w:r>
            <w:r w:rsidR="003858C4" w:rsidRPr="003858C4">
              <w:rPr>
                <w:rFonts w:hAnsi="宋体" w:hint="eastAsia"/>
                <w:sz w:val="24"/>
                <w:szCs w:val="24"/>
                <w:u w:val="single"/>
              </w:rPr>
              <w:t xml:space="preserve"> </w:t>
            </w:r>
            <w:r w:rsidRPr="00C50781">
              <w:rPr>
                <w:rFonts w:hAnsi="宋体" w:cs="宋体" w:hint="eastAsia"/>
                <w:bCs/>
                <w:sz w:val="24"/>
                <w:szCs w:val="24"/>
              </w:rPr>
              <w:t>元整</w:t>
            </w:r>
          </w:p>
          <w:p w:rsidR="0006570C" w:rsidRPr="00C50781" w:rsidRDefault="0006570C">
            <w:pPr>
              <w:widowControl/>
              <w:jc w:val="both"/>
              <w:rPr>
                <w:rFonts w:hAnsi="宋体" w:cs="宋体"/>
                <w:bCs/>
                <w:sz w:val="24"/>
              </w:rPr>
            </w:pPr>
            <w:r w:rsidRPr="00C50781">
              <w:rPr>
                <w:rFonts w:hAnsi="宋体" w:cs="宋体" w:hint="eastAsia"/>
                <w:bCs/>
                <w:sz w:val="24"/>
                <w:szCs w:val="24"/>
              </w:rPr>
              <w:t>(¥</w:t>
            </w:r>
            <w:r w:rsidR="003858C4" w:rsidRPr="003858C4">
              <w:rPr>
                <w:rFonts w:hAnsi="宋体" w:hint="eastAsia"/>
                <w:sz w:val="24"/>
                <w:szCs w:val="24"/>
                <w:u w:val="single"/>
              </w:rPr>
              <w:t xml:space="preserve">     </w:t>
            </w:r>
            <w:r w:rsidRPr="00C50781">
              <w:rPr>
                <w:rFonts w:hAnsi="宋体" w:cs="宋体" w:hint="eastAsia"/>
                <w:bCs/>
                <w:sz w:val="24"/>
                <w:szCs w:val="24"/>
              </w:rPr>
              <w:t>元）</w:t>
            </w:r>
          </w:p>
          <w:p w:rsidR="0006570C" w:rsidRPr="00C50781" w:rsidRDefault="0006570C">
            <w:pPr>
              <w:widowControl/>
              <w:jc w:val="both"/>
              <w:rPr>
                <w:rFonts w:hAnsi="宋体" w:cs="宋体"/>
                <w:bCs/>
                <w:sz w:val="24"/>
              </w:rPr>
            </w:pPr>
            <w:r w:rsidRPr="00C50781">
              <w:rPr>
                <w:rFonts w:hAnsi="宋体" w:cs="宋体" w:hint="eastAsia"/>
                <w:bCs/>
                <w:sz w:val="24"/>
              </w:rPr>
              <w:t xml:space="preserve">　</w:t>
            </w:r>
          </w:p>
        </w:tc>
      </w:tr>
    </w:tbl>
    <w:p w:rsidR="0006570C" w:rsidRPr="00C50781" w:rsidRDefault="0006570C">
      <w:pPr>
        <w:widowControl/>
        <w:topLinePunct/>
        <w:spacing w:before="4" w:line="360" w:lineRule="auto"/>
        <w:rPr>
          <w:rFonts w:hAnsi="宋体"/>
          <w:b/>
          <w:bCs/>
          <w:sz w:val="24"/>
          <w:szCs w:val="28"/>
          <w:u w:val="single"/>
        </w:rPr>
      </w:pPr>
      <w:r w:rsidRPr="00C50781">
        <w:rPr>
          <w:rFonts w:hAnsi="宋体" w:hint="eastAsia"/>
          <w:b/>
          <w:bCs/>
          <w:sz w:val="24"/>
          <w:szCs w:val="28"/>
        </w:rPr>
        <w:t>谈判供应商（公章 ）</w:t>
      </w:r>
    </w:p>
    <w:p w:rsidR="0006570C" w:rsidRPr="00C50781" w:rsidRDefault="0006570C">
      <w:pPr>
        <w:widowControl/>
        <w:topLinePunct/>
        <w:spacing w:before="4" w:line="360" w:lineRule="auto"/>
        <w:rPr>
          <w:rFonts w:hAnsi="宋体"/>
          <w:b/>
          <w:bCs/>
          <w:sz w:val="24"/>
          <w:szCs w:val="28"/>
        </w:rPr>
      </w:pPr>
      <w:r w:rsidRPr="00C50781">
        <w:rPr>
          <w:rFonts w:hAnsi="宋体" w:hint="eastAsia"/>
          <w:b/>
          <w:bCs/>
          <w:sz w:val="24"/>
          <w:szCs w:val="28"/>
        </w:rPr>
        <w:t xml:space="preserve">授权代表（签字） </w:t>
      </w:r>
    </w:p>
    <w:p w:rsidR="0006570C" w:rsidRPr="00C50781" w:rsidRDefault="0006570C">
      <w:pPr>
        <w:spacing w:line="360" w:lineRule="auto"/>
        <w:rPr>
          <w:rFonts w:hAnsi="宋体"/>
          <w:sz w:val="24"/>
          <w:szCs w:val="24"/>
        </w:rPr>
      </w:pPr>
      <w:r w:rsidRPr="00C50781">
        <w:rPr>
          <w:rFonts w:hAnsi="宋体"/>
          <w:sz w:val="24"/>
          <w:szCs w:val="24"/>
        </w:rPr>
        <w:t>注：(1)此表为表样，行数可自行添加，但表式不变。</w:t>
      </w:r>
    </w:p>
    <w:p w:rsidR="0006570C" w:rsidRPr="00C50781" w:rsidRDefault="0006570C">
      <w:pPr>
        <w:spacing w:line="360" w:lineRule="auto"/>
        <w:ind w:firstLineChars="250" w:firstLine="600"/>
        <w:rPr>
          <w:rFonts w:hAnsi="宋体"/>
          <w:sz w:val="24"/>
          <w:szCs w:val="24"/>
        </w:rPr>
      </w:pPr>
      <w:r w:rsidRPr="00C50781">
        <w:rPr>
          <w:rFonts w:hAnsi="宋体"/>
          <w:sz w:val="24"/>
          <w:szCs w:val="24"/>
        </w:rPr>
        <w:t>(2)相关</w:t>
      </w:r>
      <w:r w:rsidRPr="00C50781">
        <w:rPr>
          <w:rFonts w:hAnsi="宋体" w:hint="eastAsia"/>
          <w:sz w:val="24"/>
          <w:szCs w:val="24"/>
        </w:rPr>
        <w:t>的</w:t>
      </w:r>
      <w:r w:rsidRPr="00C50781">
        <w:rPr>
          <w:rFonts w:hAnsi="宋体"/>
          <w:sz w:val="24"/>
          <w:szCs w:val="24"/>
        </w:rPr>
        <w:t>所有费用由</w:t>
      </w:r>
      <w:r w:rsidRPr="00C50781">
        <w:rPr>
          <w:rFonts w:hAnsi="宋体" w:hint="eastAsia"/>
          <w:sz w:val="24"/>
          <w:szCs w:val="24"/>
        </w:rPr>
        <w:t>谈判供应商</w:t>
      </w:r>
      <w:r w:rsidRPr="00C50781">
        <w:rPr>
          <w:rFonts w:hAnsi="宋体"/>
          <w:sz w:val="24"/>
          <w:szCs w:val="24"/>
        </w:rPr>
        <w:t>自行计算填列。</w:t>
      </w:r>
    </w:p>
    <w:p w:rsidR="0006570C" w:rsidRPr="00C50781" w:rsidRDefault="0006570C">
      <w:pPr>
        <w:spacing w:line="360" w:lineRule="auto"/>
        <w:ind w:firstLineChars="250" w:firstLine="600"/>
        <w:rPr>
          <w:rFonts w:hAnsi="宋体"/>
          <w:sz w:val="24"/>
          <w:szCs w:val="24"/>
        </w:rPr>
      </w:pPr>
      <w:r w:rsidRPr="00C50781">
        <w:rPr>
          <w:rFonts w:hAnsi="宋体"/>
          <w:sz w:val="24"/>
          <w:szCs w:val="24"/>
        </w:rPr>
        <w:t>(3)总价=单价*数量，数量由</w:t>
      </w:r>
      <w:r w:rsidRPr="00C50781">
        <w:rPr>
          <w:rFonts w:hAnsi="宋体" w:hint="eastAsia"/>
          <w:sz w:val="24"/>
          <w:szCs w:val="24"/>
        </w:rPr>
        <w:t>谈判供应商</w:t>
      </w:r>
      <w:r w:rsidRPr="00C50781">
        <w:rPr>
          <w:rFonts w:hAnsi="宋体"/>
          <w:sz w:val="24"/>
          <w:szCs w:val="24"/>
        </w:rPr>
        <w:t>自行计算并填列。</w:t>
      </w:r>
    </w:p>
    <w:p w:rsidR="0006570C" w:rsidRPr="00C50781" w:rsidRDefault="0006570C">
      <w:pPr>
        <w:spacing w:line="360" w:lineRule="auto"/>
        <w:ind w:firstLineChars="250" w:firstLine="600"/>
        <w:rPr>
          <w:rFonts w:hAnsi="宋体"/>
          <w:sz w:val="24"/>
          <w:szCs w:val="24"/>
        </w:rPr>
      </w:pPr>
      <w:r w:rsidRPr="00C50781">
        <w:rPr>
          <w:rFonts w:hAnsi="宋体"/>
          <w:sz w:val="24"/>
          <w:szCs w:val="24"/>
        </w:rPr>
        <w:t>(4)上表中的“</w:t>
      </w:r>
      <w:r w:rsidRPr="00C50781">
        <w:rPr>
          <w:rFonts w:hAnsi="宋体" w:hint="eastAsia"/>
          <w:sz w:val="24"/>
          <w:szCs w:val="24"/>
        </w:rPr>
        <w:t>谈判报价</w:t>
      </w:r>
      <w:r w:rsidRPr="00C50781">
        <w:rPr>
          <w:rFonts w:hAnsi="宋体"/>
          <w:sz w:val="24"/>
          <w:szCs w:val="24"/>
        </w:rPr>
        <w:t>总计”数应当等于“</w:t>
      </w:r>
      <w:r w:rsidRPr="00C50781">
        <w:rPr>
          <w:rFonts w:hAnsi="宋体" w:hint="eastAsia"/>
          <w:sz w:val="24"/>
          <w:szCs w:val="24"/>
        </w:rPr>
        <w:t>报价</w:t>
      </w:r>
      <w:r w:rsidRPr="00C50781">
        <w:rPr>
          <w:rFonts w:hAnsi="宋体"/>
          <w:sz w:val="24"/>
          <w:szCs w:val="24"/>
        </w:rPr>
        <w:t>一览表”中“</w:t>
      </w:r>
      <w:r w:rsidRPr="00C50781">
        <w:rPr>
          <w:rFonts w:hAnsi="宋体" w:hint="eastAsia"/>
          <w:sz w:val="24"/>
          <w:szCs w:val="24"/>
        </w:rPr>
        <w:t>谈判</w:t>
      </w:r>
      <w:r w:rsidRPr="00C50781">
        <w:rPr>
          <w:rFonts w:hAnsi="宋体"/>
          <w:sz w:val="24"/>
          <w:szCs w:val="24"/>
        </w:rPr>
        <w:t>报价总计”数。</w:t>
      </w:r>
    </w:p>
    <w:p w:rsidR="0006570C" w:rsidRPr="00C50781" w:rsidRDefault="0006570C">
      <w:pPr>
        <w:pStyle w:val="3"/>
        <w:spacing w:line="360" w:lineRule="auto"/>
        <w:rPr>
          <w:rFonts w:hAnsi="宋体"/>
          <w:sz w:val="30"/>
        </w:rPr>
      </w:pPr>
      <w:bookmarkStart w:id="94" w:name="_Toc334621296"/>
      <w:bookmarkStart w:id="95" w:name="_Toc444782914"/>
      <w:r w:rsidRPr="00C50781">
        <w:rPr>
          <w:rFonts w:hAnsi="宋体" w:hint="eastAsia"/>
          <w:sz w:val="30"/>
        </w:rPr>
        <w:lastRenderedPageBreak/>
        <w:t>4.技术要求响应表</w:t>
      </w:r>
      <w:bookmarkEnd w:id="94"/>
      <w:bookmarkEnd w:id="9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8"/>
        <w:gridCol w:w="5452"/>
        <w:gridCol w:w="1531"/>
        <w:gridCol w:w="737"/>
      </w:tblGrid>
      <w:tr w:rsidR="00C50781" w:rsidRPr="00C50781">
        <w:trPr>
          <w:tblHeader/>
        </w:trPr>
        <w:tc>
          <w:tcPr>
            <w:tcW w:w="808" w:type="dxa"/>
            <w:vAlign w:val="center"/>
          </w:tcPr>
          <w:p w:rsidR="0006570C" w:rsidRPr="00C50781" w:rsidRDefault="0006570C">
            <w:pPr>
              <w:spacing w:line="400" w:lineRule="exact"/>
              <w:jc w:val="center"/>
              <w:rPr>
                <w:rFonts w:hAnsi="宋体"/>
                <w:sz w:val="24"/>
              </w:rPr>
            </w:pPr>
            <w:r w:rsidRPr="00C50781">
              <w:rPr>
                <w:rFonts w:hAnsi="宋体" w:hint="eastAsia"/>
                <w:sz w:val="24"/>
              </w:rPr>
              <w:t>编号</w:t>
            </w:r>
          </w:p>
        </w:tc>
        <w:tc>
          <w:tcPr>
            <w:tcW w:w="5452" w:type="dxa"/>
            <w:vAlign w:val="center"/>
          </w:tcPr>
          <w:p w:rsidR="0006570C" w:rsidRPr="00C50781" w:rsidRDefault="0006570C">
            <w:pPr>
              <w:spacing w:line="400" w:lineRule="exact"/>
              <w:jc w:val="center"/>
              <w:rPr>
                <w:rFonts w:hAnsi="宋体"/>
                <w:sz w:val="24"/>
              </w:rPr>
            </w:pPr>
            <w:r w:rsidRPr="00C50781">
              <w:rPr>
                <w:rFonts w:hAnsi="宋体" w:hint="eastAsia"/>
                <w:sz w:val="24"/>
              </w:rPr>
              <w:t>原技术规范主要条款描述</w:t>
            </w:r>
          </w:p>
        </w:tc>
        <w:tc>
          <w:tcPr>
            <w:tcW w:w="1531" w:type="dxa"/>
            <w:vAlign w:val="center"/>
          </w:tcPr>
          <w:p w:rsidR="0006570C" w:rsidRPr="00C50781" w:rsidRDefault="00916A10">
            <w:pPr>
              <w:spacing w:line="400" w:lineRule="exact"/>
              <w:jc w:val="center"/>
              <w:rPr>
                <w:rFonts w:hAnsi="宋体"/>
                <w:sz w:val="24"/>
              </w:rPr>
            </w:pPr>
            <w:r w:rsidRPr="00C50781">
              <w:rPr>
                <w:rFonts w:hAnsi="宋体" w:hint="eastAsia"/>
                <w:sz w:val="24"/>
              </w:rPr>
              <w:t>谈判供应商</w:t>
            </w:r>
            <w:r w:rsidR="0006570C" w:rsidRPr="00C50781">
              <w:rPr>
                <w:rFonts w:hAnsi="宋体" w:hint="eastAsia"/>
                <w:sz w:val="24"/>
              </w:rPr>
              <w:t>技术规范描述</w:t>
            </w:r>
          </w:p>
        </w:tc>
        <w:tc>
          <w:tcPr>
            <w:tcW w:w="737" w:type="dxa"/>
            <w:vAlign w:val="center"/>
          </w:tcPr>
          <w:p w:rsidR="0006570C" w:rsidRPr="00C50781" w:rsidRDefault="0006570C">
            <w:pPr>
              <w:spacing w:line="400" w:lineRule="exact"/>
              <w:jc w:val="center"/>
              <w:rPr>
                <w:rFonts w:hAnsi="宋体"/>
                <w:sz w:val="24"/>
              </w:rPr>
            </w:pPr>
            <w:r w:rsidRPr="00C50781">
              <w:rPr>
                <w:rFonts w:hAnsi="宋体" w:hint="eastAsia"/>
                <w:sz w:val="24"/>
              </w:rPr>
              <w:t>偏离情况</w:t>
            </w:r>
          </w:p>
        </w:tc>
      </w:tr>
      <w:tr w:rsidR="00C50781" w:rsidRPr="00C50781">
        <w:trPr>
          <w:tblHeader/>
        </w:trPr>
        <w:tc>
          <w:tcPr>
            <w:tcW w:w="808" w:type="dxa"/>
            <w:vAlign w:val="center"/>
          </w:tcPr>
          <w:p w:rsidR="0006570C" w:rsidRPr="00C50781" w:rsidRDefault="0006570C">
            <w:pPr>
              <w:widowControl/>
              <w:jc w:val="center"/>
              <w:rPr>
                <w:rFonts w:hAnsi="宋体" w:cs="宋体"/>
                <w:szCs w:val="21"/>
              </w:rPr>
            </w:pPr>
            <w:r w:rsidRPr="00C50781">
              <w:rPr>
                <w:rFonts w:ascii="仿宋_GB2312" w:eastAsia="仿宋_GB2312" w:hint="eastAsia"/>
                <w:sz w:val="24"/>
              </w:rPr>
              <w:t>1</w:t>
            </w:r>
          </w:p>
        </w:tc>
        <w:tc>
          <w:tcPr>
            <w:tcW w:w="5452" w:type="dxa"/>
            <w:vAlign w:val="center"/>
          </w:tcPr>
          <w:p w:rsidR="0006570C" w:rsidRPr="00C50781" w:rsidRDefault="0006570C">
            <w:pPr>
              <w:spacing w:line="360" w:lineRule="auto"/>
              <w:rPr>
                <w:rFonts w:ascii="仿宋_GB2312" w:eastAsia="仿宋_GB2312"/>
                <w:sz w:val="24"/>
              </w:rPr>
            </w:pPr>
          </w:p>
        </w:tc>
        <w:tc>
          <w:tcPr>
            <w:tcW w:w="1531" w:type="dxa"/>
            <w:vAlign w:val="center"/>
          </w:tcPr>
          <w:p w:rsidR="0006570C" w:rsidRPr="00C50781" w:rsidRDefault="0006570C">
            <w:pPr>
              <w:spacing w:line="400" w:lineRule="exact"/>
              <w:jc w:val="center"/>
              <w:rPr>
                <w:rFonts w:hAnsi="宋体"/>
                <w:szCs w:val="21"/>
              </w:rPr>
            </w:pPr>
          </w:p>
        </w:tc>
        <w:tc>
          <w:tcPr>
            <w:tcW w:w="737" w:type="dxa"/>
            <w:vAlign w:val="center"/>
          </w:tcPr>
          <w:p w:rsidR="0006570C" w:rsidRPr="00C50781" w:rsidRDefault="0006570C">
            <w:pPr>
              <w:spacing w:line="400" w:lineRule="exact"/>
              <w:jc w:val="center"/>
              <w:rPr>
                <w:rFonts w:hAnsi="宋体"/>
                <w:szCs w:val="21"/>
              </w:rPr>
            </w:pPr>
          </w:p>
        </w:tc>
      </w:tr>
      <w:tr w:rsidR="00C50781" w:rsidRPr="00C50781">
        <w:trPr>
          <w:tblHeader/>
        </w:trPr>
        <w:tc>
          <w:tcPr>
            <w:tcW w:w="808" w:type="dxa"/>
            <w:vAlign w:val="center"/>
          </w:tcPr>
          <w:p w:rsidR="0006570C" w:rsidRPr="00C50781" w:rsidRDefault="0006570C">
            <w:pPr>
              <w:jc w:val="center"/>
              <w:rPr>
                <w:rFonts w:hAnsi="宋体" w:cs="宋体"/>
                <w:szCs w:val="21"/>
              </w:rPr>
            </w:pPr>
            <w:r w:rsidRPr="00C50781">
              <w:rPr>
                <w:rFonts w:ascii="仿宋_GB2312" w:eastAsia="仿宋_GB2312" w:hint="eastAsia"/>
                <w:sz w:val="24"/>
              </w:rPr>
              <w:t>2</w:t>
            </w:r>
          </w:p>
        </w:tc>
        <w:tc>
          <w:tcPr>
            <w:tcW w:w="5452" w:type="dxa"/>
            <w:vAlign w:val="center"/>
          </w:tcPr>
          <w:p w:rsidR="0006570C" w:rsidRPr="00C50781" w:rsidRDefault="0006570C">
            <w:pPr>
              <w:spacing w:line="360" w:lineRule="auto"/>
              <w:rPr>
                <w:rFonts w:ascii="仿宋_GB2312" w:eastAsia="仿宋_GB2312"/>
                <w:sz w:val="24"/>
              </w:rPr>
            </w:pPr>
          </w:p>
        </w:tc>
        <w:tc>
          <w:tcPr>
            <w:tcW w:w="1531" w:type="dxa"/>
            <w:vAlign w:val="center"/>
          </w:tcPr>
          <w:p w:rsidR="0006570C" w:rsidRPr="00C50781" w:rsidRDefault="0006570C">
            <w:pPr>
              <w:spacing w:line="400" w:lineRule="exact"/>
              <w:jc w:val="center"/>
              <w:rPr>
                <w:rFonts w:hAnsi="宋体"/>
                <w:szCs w:val="21"/>
              </w:rPr>
            </w:pPr>
          </w:p>
        </w:tc>
        <w:tc>
          <w:tcPr>
            <w:tcW w:w="737" w:type="dxa"/>
            <w:vAlign w:val="center"/>
          </w:tcPr>
          <w:p w:rsidR="0006570C" w:rsidRPr="00C50781" w:rsidRDefault="0006570C">
            <w:pPr>
              <w:spacing w:line="400" w:lineRule="exact"/>
              <w:jc w:val="center"/>
              <w:rPr>
                <w:rFonts w:hAnsi="宋体"/>
                <w:szCs w:val="21"/>
              </w:rPr>
            </w:pPr>
          </w:p>
        </w:tc>
      </w:tr>
      <w:tr w:rsidR="00C50781" w:rsidRPr="00C50781">
        <w:trPr>
          <w:tblHeader/>
        </w:trPr>
        <w:tc>
          <w:tcPr>
            <w:tcW w:w="808" w:type="dxa"/>
            <w:vAlign w:val="center"/>
          </w:tcPr>
          <w:p w:rsidR="0006570C" w:rsidRPr="00C50781" w:rsidRDefault="0006570C">
            <w:pPr>
              <w:jc w:val="center"/>
              <w:rPr>
                <w:rFonts w:hAnsi="宋体" w:cs="宋体"/>
                <w:szCs w:val="21"/>
              </w:rPr>
            </w:pPr>
            <w:r w:rsidRPr="00C50781">
              <w:rPr>
                <w:rFonts w:ascii="仿宋_GB2312" w:eastAsia="仿宋_GB2312" w:hint="eastAsia"/>
                <w:sz w:val="24"/>
              </w:rPr>
              <w:t>3</w:t>
            </w:r>
          </w:p>
        </w:tc>
        <w:tc>
          <w:tcPr>
            <w:tcW w:w="5452" w:type="dxa"/>
            <w:vAlign w:val="center"/>
          </w:tcPr>
          <w:p w:rsidR="0006570C" w:rsidRPr="00C50781" w:rsidRDefault="0006570C">
            <w:pPr>
              <w:spacing w:line="360" w:lineRule="auto"/>
              <w:rPr>
                <w:rFonts w:ascii="仿宋_GB2312" w:eastAsia="仿宋_GB2312"/>
                <w:sz w:val="24"/>
              </w:rPr>
            </w:pPr>
          </w:p>
        </w:tc>
        <w:tc>
          <w:tcPr>
            <w:tcW w:w="1531" w:type="dxa"/>
            <w:vAlign w:val="center"/>
          </w:tcPr>
          <w:p w:rsidR="0006570C" w:rsidRPr="00C50781" w:rsidRDefault="0006570C">
            <w:pPr>
              <w:spacing w:line="400" w:lineRule="exact"/>
              <w:jc w:val="center"/>
              <w:rPr>
                <w:rFonts w:hAnsi="宋体"/>
                <w:szCs w:val="21"/>
              </w:rPr>
            </w:pPr>
          </w:p>
        </w:tc>
        <w:tc>
          <w:tcPr>
            <w:tcW w:w="737" w:type="dxa"/>
            <w:vAlign w:val="center"/>
          </w:tcPr>
          <w:p w:rsidR="0006570C" w:rsidRPr="00C50781" w:rsidRDefault="0006570C">
            <w:pPr>
              <w:spacing w:line="400" w:lineRule="exact"/>
              <w:jc w:val="center"/>
              <w:rPr>
                <w:rFonts w:hAnsi="宋体"/>
                <w:szCs w:val="21"/>
              </w:rPr>
            </w:pPr>
          </w:p>
        </w:tc>
      </w:tr>
      <w:tr w:rsidR="00C50781" w:rsidRPr="00C50781">
        <w:trPr>
          <w:tblHeader/>
        </w:trPr>
        <w:tc>
          <w:tcPr>
            <w:tcW w:w="808" w:type="dxa"/>
            <w:vAlign w:val="center"/>
          </w:tcPr>
          <w:p w:rsidR="0006570C" w:rsidRPr="00C50781" w:rsidRDefault="0006570C">
            <w:pPr>
              <w:jc w:val="center"/>
              <w:rPr>
                <w:rFonts w:hAnsi="宋体" w:cs="宋体"/>
                <w:szCs w:val="21"/>
              </w:rPr>
            </w:pPr>
            <w:r w:rsidRPr="00C50781">
              <w:rPr>
                <w:rFonts w:ascii="仿宋_GB2312" w:eastAsia="仿宋_GB2312" w:hint="eastAsia"/>
                <w:sz w:val="24"/>
              </w:rPr>
              <w:t>4</w:t>
            </w:r>
          </w:p>
        </w:tc>
        <w:tc>
          <w:tcPr>
            <w:tcW w:w="5452" w:type="dxa"/>
            <w:vAlign w:val="center"/>
          </w:tcPr>
          <w:p w:rsidR="0006570C" w:rsidRPr="00C50781" w:rsidRDefault="0006570C">
            <w:pPr>
              <w:spacing w:line="360" w:lineRule="auto"/>
              <w:rPr>
                <w:rFonts w:ascii="仿宋_GB2312" w:eastAsia="仿宋_GB2312"/>
                <w:sz w:val="24"/>
              </w:rPr>
            </w:pPr>
          </w:p>
        </w:tc>
        <w:tc>
          <w:tcPr>
            <w:tcW w:w="1531" w:type="dxa"/>
            <w:vAlign w:val="center"/>
          </w:tcPr>
          <w:p w:rsidR="0006570C" w:rsidRPr="00C50781" w:rsidRDefault="0006570C">
            <w:pPr>
              <w:spacing w:line="400" w:lineRule="exact"/>
              <w:jc w:val="center"/>
              <w:rPr>
                <w:rFonts w:hAnsi="宋体"/>
                <w:szCs w:val="21"/>
              </w:rPr>
            </w:pPr>
          </w:p>
        </w:tc>
        <w:tc>
          <w:tcPr>
            <w:tcW w:w="737" w:type="dxa"/>
            <w:vAlign w:val="center"/>
          </w:tcPr>
          <w:p w:rsidR="0006570C" w:rsidRPr="00C50781" w:rsidRDefault="0006570C">
            <w:pPr>
              <w:spacing w:line="400" w:lineRule="exact"/>
              <w:jc w:val="center"/>
              <w:rPr>
                <w:rFonts w:hAnsi="宋体"/>
                <w:szCs w:val="21"/>
              </w:rPr>
            </w:pPr>
          </w:p>
        </w:tc>
      </w:tr>
      <w:tr w:rsidR="00C50781" w:rsidRPr="00C50781">
        <w:trPr>
          <w:tblHeader/>
        </w:trPr>
        <w:tc>
          <w:tcPr>
            <w:tcW w:w="808" w:type="dxa"/>
            <w:vAlign w:val="center"/>
          </w:tcPr>
          <w:p w:rsidR="0006570C" w:rsidRPr="00C50781" w:rsidRDefault="0006570C">
            <w:pPr>
              <w:jc w:val="center"/>
              <w:rPr>
                <w:rFonts w:hAnsi="宋体" w:cs="宋体"/>
                <w:szCs w:val="21"/>
              </w:rPr>
            </w:pPr>
            <w:r w:rsidRPr="00C50781">
              <w:rPr>
                <w:rFonts w:ascii="仿宋_GB2312" w:eastAsia="仿宋_GB2312" w:hint="eastAsia"/>
                <w:sz w:val="24"/>
              </w:rPr>
              <w:t>5</w:t>
            </w:r>
          </w:p>
        </w:tc>
        <w:tc>
          <w:tcPr>
            <w:tcW w:w="5452" w:type="dxa"/>
            <w:vAlign w:val="center"/>
          </w:tcPr>
          <w:p w:rsidR="0006570C" w:rsidRPr="00C50781" w:rsidRDefault="0006570C">
            <w:pPr>
              <w:spacing w:line="360" w:lineRule="auto"/>
              <w:rPr>
                <w:rFonts w:ascii="仿宋_GB2312" w:eastAsia="仿宋_GB2312"/>
                <w:sz w:val="24"/>
              </w:rPr>
            </w:pPr>
          </w:p>
        </w:tc>
        <w:tc>
          <w:tcPr>
            <w:tcW w:w="1531" w:type="dxa"/>
            <w:vAlign w:val="center"/>
          </w:tcPr>
          <w:p w:rsidR="0006570C" w:rsidRPr="00C50781" w:rsidRDefault="0006570C">
            <w:pPr>
              <w:spacing w:line="400" w:lineRule="exact"/>
              <w:jc w:val="center"/>
              <w:rPr>
                <w:rFonts w:hAnsi="宋体"/>
                <w:szCs w:val="21"/>
              </w:rPr>
            </w:pPr>
          </w:p>
        </w:tc>
        <w:tc>
          <w:tcPr>
            <w:tcW w:w="737" w:type="dxa"/>
            <w:vAlign w:val="center"/>
          </w:tcPr>
          <w:p w:rsidR="0006570C" w:rsidRPr="00C50781" w:rsidRDefault="0006570C">
            <w:pPr>
              <w:spacing w:line="400" w:lineRule="exact"/>
              <w:jc w:val="center"/>
              <w:rPr>
                <w:rFonts w:hAnsi="宋体"/>
                <w:szCs w:val="21"/>
              </w:rPr>
            </w:pPr>
          </w:p>
        </w:tc>
      </w:tr>
      <w:tr w:rsidR="00C50781" w:rsidRPr="00C50781">
        <w:trPr>
          <w:tblHeader/>
        </w:trPr>
        <w:tc>
          <w:tcPr>
            <w:tcW w:w="808" w:type="dxa"/>
            <w:vAlign w:val="center"/>
          </w:tcPr>
          <w:p w:rsidR="0006570C" w:rsidRPr="00C50781" w:rsidRDefault="0006570C">
            <w:pPr>
              <w:jc w:val="center"/>
              <w:rPr>
                <w:rFonts w:hAnsi="宋体" w:cs="宋体"/>
                <w:szCs w:val="21"/>
              </w:rPr>
            </w:pPr>
            <w:r w:rsidRPr="00C50781">
              <w:rPr>
                <w:rFonts w:ascii="仿宋_GB2312" w:eastAsia="仿宋_GB2312" w:hint="eastAsia"/>
                <w:sz w:val="24"/>
              </w:rPr>
              <w:t>6</w:t>
            </w:r>
          </w:p>
        </w:tc>
        <w:tc>
          <w:tcPr>
            <w:tcW w:w="5452" w:type="dxa"/>
            <w:vAlign w:val="center"/>
          </w:tcPr>
          <w:p w:rsidR="0006570C" w:rsidRPr="00C50781" w:rsidRDefault="0006570C">
            <w:pPr>
              <w:spacing w:line="360" w:lineRule="auto"/>
              <w:rPr>
                <w:rFonts w:ascii="仿宋_GB2312" w:eastAsia="仿宋_GB2312"/>
                <w:sz w:val="24"/>
              </w:rPr>
            </w:pPr>
          </w:p>
        </w:tc>
        <w:tc>
          <w:tcPr>
            <w:tcW w:w="1531" w:type="dxa"/>
            <w:vAlign w:val="center"/>
          </w:tcPr>
          <w:p w:rsidR="0006570C" w:rsidRPr="00C50781" w:rsidRDefault="0006570C">
            <w:pPr>
              <w:spacing w:line="400" w:lineRule="exact"/>
              <w:jc w:val="center"/>
              <w:rPr>
                <w:rFonts w:hAnsi="宋体"/>
                <w:szCs w:val="21"/>
              </w:rPr>
            </w:pPr>
          </w:p>
        </w:tc>
        <w:tc>
          <w:tcPr>
            <w:tcW w:w="737" w:type="dxa"/>
            <w:vAlign w:val="center"/>
          </w:tcPr>
          <w:p w:rsidR="0006570C" w:rsidRPr="00C50781" w:rsidRDefault="0006570C">
            <w:pPr>
              <w:spacing w:line="400" w:lineRule="exact"/>
              <w:jc w:val="center"/>
              <w:rPr>
                <w:rFonts w:hAnsi="宋体"/>
                <w:szCs w:val="21"/>
              </w:rPr>
            </w:pPr>
          </w:p>
        </w:tc>
      </w:tr>
      <w:tr w:rsidR="00C50781" w:rsidRPr="00C50781">
        <w:trPr>
          <w:tblHeader/>
        </w:trPr>
        <w:tc>
          <w:tcPr>
            <w:tcW w:w="808" w:type="dxa"/>
            <w:vAlign w:val="center"/>
          </w:tcPr>
          <w:p w:rsidR="0006570C" w:rsidRPr="00C50781" w:rsidRDefault="0006570C">
            <w:pPr>
              <w:widowControl/>
              <w:jc w:val="center"/>
              <w:rPr>
                <w:rFonts w:hAnsi="宋体" w:cs="宋体"/>
                <w:szCs w:val="21"/>
              </w:rPr>
            </w:pPr>
            <w:r w:rsidRPr="00C50781">
              <w:rPr>
                <w:rFonts w:ascii="仿宋_GB2312" w:eastAsia="仿宋_GB2312" w:hint="eastAsia"/>
                <w:sz w:val="24"/>
              </w:rPr>
              <w:t>7</w:t>
            </w:r>
          </w:p>
        </w:tc>
        <w:tc>
          <w:tcPr>
            <w:tcW w:w="5452" w:type="dxa"/>
            <w:vAlign w:val="center"/>
          </w:tcPr>
          <w:p w:rsidR="0006570C" w:rsidRPr="00C50781" w:rsidRDefault="0006570C">
            <w:pPr>
              <w:widowControl/>
              <w:rPr>
                <w:rFonts w:hAnsi="宋体" w:cs="宋体"/>
                <w:szCs w:val="21"/>
              </w:rPr>
            </w:pPr>
          </w:p>
        </w:tc>
        <w:tc>
          <w:tcPr>
            <w:tcW w:w="1531" w:type="dxa"/>
            <w:vAlign w:val="center"/>
          </w:tcPr>
          <w:p w:rsidR="0006570C" w:rsidRPr="00C50781" w:rsidRDefault="0006570C">
            <w:pPr>
              <w:spacing w:line="400" w:lineRule="exact"/>
              <w:jc w:val="center"/>
              <w:rPr>
                <w:rFonts w:hAnsi="宋体"/>
                <w:szCs w:val="21"/>
              </w:rPr>
            </w:pPr>
          </w:p>
        </w:tc>
        <w:tc>
          <w:tcPr>
            <w:tcW w:w="737" w:type="dxa"/>
            <w:vAlign w:val="center"/>
          </w:tcPr>
          <w:p w:rsidR="0006570C" w:rsidRPr="00C50781" w:rsidRDefault="0006570C">
            <w:pPr>
              <w:spacing w:line="400" w:lineRule="exact"/>
              <w:jc w:val="center"/>
              <w:rPr>
                <w:rFonts w:hAnsi="宋体"/>
                <w:szCs w:val="21"/>
              </w:rPr>
            </w:pPr>
          </w:p>
        </w:tc>
      </w:tr>
      <w:tr w:rsidR="00C50781" w:rsidRPr="00C50781">
        <w:trPr>
          <w:tblHeader/>
        </w:trPr>
        <w:tc>
          <w:tcPr>
            <w:tcW w:w="808" w:type="dxa"/>
            <w:vAlign w:val="center"/>
          </w:tcPr>
          <w:p w:rsidR="0006570C" w:rsidRPr="00C50781" w:rsidRDefault="0006570C">
            <w:pPr>
              <w:widowControl/>
              <w:jc w:val="center"/>
              <w:rPr>
                <w:rFonts w:ascii="仿宋_GB2312" w:eastAsia="仿宋_GB2312"/>
                <w:sz w:val="24"/>
              </w:rPr>
            </w:pPr>
            <w:r w:rsidRPr="00C50781">
              <w:rPr>
                <w:rFonts w:ascii="仿宋_GB2312" w:eastAsia="仿宋_GB2312" w:hint="eastAsia"/>
                <w:sz w:val="24"/>
              </w:rPr>
              <w:t>8</w:t>
            </w:r>
          </w:p>
        </w:tc>
        <w:tc>
          <w:tcPr>
            <w:tcW w:w="5452" w:type="dxa"/>
            <w:vAlign w:val="center"/>
          </w:tcPr>
          <w:p w:rsidR="0006570C" w:rsidRPr="00C50781" w:rsidRDefault="0006570C">
            <w:pPr>
              <w:widowControl/>
              <w:rPr>
                <w:sz w:val="24"/>
                <w:szCs w:val="24"/>
              </w:rPr>
            </w:pPr>
          </w:p>
        </w:tc>
        <w:tc>
          <w:tcPr>
            <w:tcW w:w="1531" w:type="dxa"/>
            <w:vAlign w:val="center"/>
          </w:tcPr>
          <w:p w:rsidR="0006570C" w:rsidRPr="00C50781" w:rsidRDefault="0006570C">
            <w:pPr>
              <w:spacing w:line="400" w:lineRule="exact"/>
              <w:jc w:val="center"/>
              <w:rPr>
                <w:rFonts w:hAnsi="宋体"/>
                <w:szCs w:val="21"/>
              </w:rPr>
            </w:pPr>
          </w:p>
        </w:tc>
        <w:tc>
          <w:tcPr>
            <w:tcW w:w="737" w:type="dxa"/>
            <w:vAlign w:val="center"/>
          </w:tcPr>
          <w:p w:rsidR="0006570C" w:rsidRPr="00C50781" w:rsidRDefault="0006570C">
            <w:pPr>
              <w:spacing w:line="400" w:lineRule="exact"/>
              <w:jc w:val="center"/>
              <w:rPr>
                <w:rFonts w:hAnsi="宋体"/>
                <w:szCs w:val="21"/>
              </w:rPr>
            </w:pPr>
          </w:p>
        </w:tc>
      </w:tr>
      <w:tr w:rsidR="00C50781" w:rsidRPr="00C50781">
        <w:trPr>
          <w:tblHeader/>
        </w:trPr>
        <w:tc>
          <w:tcPr>
            <w:tcW w:w="808" w:type="dxa"/>
            <w:vAlign w:val="center"/>
          </w:tcPr>
          <w:p w:rsidR="0006570C" w:rsidRPr="00C50781" w:rsidRDefault="0006570C">
            <w:pPr>
              <w:widowControl/>
              <w:jc w:val="center"/>
              <w:rPr>
                <w:rFonts w:ascii="仿宋_GB2312" w:eastAsia="仿宋_GB2312"/>
                <w:sz w:val="24"/>
              </w:rPr>
            </w:pPr>
            <w:r w:rsidRPr="00C50781">
              <w:rPr>
                <w:rFonts w:ascii="仿宋_GB2312" w:eastAsia="仿宋_GB2312" w:hint="eastAsia"/>
                <w:sz w:val="24"/>
              </w:rPr>
              <w:t>9</w:t>
            </w:r>
          </w:p>
        </w:tc>
        <w:tc>
          <w:tcPr>
            <w:tcW w:w="5452" w:type="dxa"/>
            <w:vAlign w:val="center"/>
          </w:tcPr>
          <w:p w:rsidR="0006570C" w:rsidRPr="00C50781" w:rsidRDefault="0006570C">
            <w:pPr>
              <w:widowControl/>
              <w:rPr>
                <w:sz w:val="24"/>
                <w:szCs w:val="24"/>
              </w:rPr>
            </w:pPr>
          </w:p>
        </w:tc>
        <w:tc>
          <w:tcPr>
            <w:tcW w:w="1531" w:type="dxa"/>
            <w:vAlign w:val="center"/>
          </w:tcPr>
          <w:p w:rsidR="0006570C" w:rsidRPr="00C50781" w:rsidRDefault="0006570C">
            <w:pPr>
              <w:spacing w:line="400" w:lineRule="exact"/>
              <w:jc w:val="center"/>
              <w:rPr>
                <w:rFonts w:hAnsi="宋体"/>
                <w:szCs w:val="21"/>
              </w:rPr>
            </w:pPr>
          </w:p>
        </w:tc>
        <w:tc>
          <w:tcPr>
            <w:tcW w:w="737" w:type="dxa"/>
            <w:vAlign w:val="center"/>
          </w:tcPr>
          <w:p w:rsidR="0006570C" w:rsidRPr="00C50781" w:rsidRDefault="0006570C">
            <w:pPr>
              <w:spacing w:line="400" w:lineRule="exact"/>
              <w:jc w:val="center"/>
              <w:rPr>
                <w:rFonts w:hAnsi="宋体"/>
                <w:szCs w:val="21"/>
              </w:rPr>
            </w:pPr>
          </w:p>
        </w:tc>
      </w:tr>
      <w:tr w:rsidR="00C50781" w:rsidRPr="00C50781">
        <w:trPr>
          <w:tblHeader/>
        </w:trPr>
        <w:tc>
          <w:tcPr>
            <w:tcW w:w="808" w:type="dxa"/>
            <w:vAlign w:val="center"/>
          </w:tcPr>
          <w:p w:rsidR="0006570C" w:rsidRPr="00C50781" w:rsidRDefault="0006570C">
            <w:pPr>
              <w:widowControl/>
              <w:jc w:val="center"/>
              <w:rPr>
                <w:rFonts w:ascii="仿宋_GB2312" w:eastAsia="仿宋_GB2312"/>
                <w:sz w:val="24"/>
              </w:rPr>
            </w:pPr>
            <w:r w:rsidRPr="00C50781">
              <w:rPr>
                <w:rFonts w:ascii="仿宋_GB2312" w:eastAsia="仿宋_GB2312" w:hint="eastAsia"/>
                <w:sz w:val="24"/>
              </w:rPr>
              <w:t>10</w:t>
            </w:r>
          </w:p>
        </w:tc>
        <w:tc>
          <w:tcPr>
            <w:tcW w:w="5452" w:type="dxa"/>
            <w:vAlign w:val="center"/>
          </w:tcPr>
          <w:p w:rsidR="0006570C" w:rsidRPr="00C50781" w:rsidRDefault="0006570C">
            <w:pPr>
              <w:widowControl/>
              <w:rPr>
                <w:sz w:val="24"/>
                <w:szCs w:val="24"/>
              </w:rPr>
            </w:pPr>
          </w:p>
        </w:tc>
        <w:tc>
          <w:tcPr>
            <w:tcW w:w="1531" w:type="dxa"/>
            <w:vAlign w:val="center"/>
          </w:tcPr>
          <w:p w:rsidR="0006570C" w:rsidRPr="00C50781" w:rsidRDefault="0006570C">
            <w:pPr>
              <w:spacing w:line="400" w:lineRule="exact"/>
              <w:jc w:val="center"/>
              <w:rPr>
                <w:rFonts w:hAnsi="宋体"/>
                <w:szCs w:val="21"/>
              </w:rPr>
            </w:pPr>
          </w:p>
        </w:tc>
        <w:tc>
          <w:tcPr>
            <w:tcW w:w="737" w:type="dxa"/>
            <w:vAlign w:val="center"/>
          </w:tcPr>
          <w:p w:rsidR="0006570C" w:rsidRPr="00C50781" w:rsidRDefault="0006570C">
            <w:pPr>
              <w:spacing w:line="400" w:lineRule="exact"/>
              <w:jc w:val="center"/>
              <w:rPr>
                <w:rFonts w:hAnsi="宋体"/>
                <w:szCs w:val="21"/>
              </w:rPr>
            </w:pPr>
          </w:p>
        </w:tc>
      </w:tr>
    </w:tbl>
    <w:p w:rsidR="0006570C" w:rsidRPr="00C50781" w:rsidRDefault="0006570C">
      <w:pPr>
        <w:widowControl/>
        <w:topLinePunct/>
        <w:spacing w:before="4" w:line="360" w:lineRule="auto"/>
        <w:rPr>
          <w:rFonts w:hAnsi="宋体"/>
          <w:b/>
          <w:bCs/>
          <w:sz w:val="24"/>
          <w:szCs w:val="28"/>
          <w:u w:val="single"/>
        </w:rPr>
      </w:pPr>
      <w:r w:rsidRPr="00C50781">
        <w:rPr>
          <w:rFonts w:hAnsi="宋体" w:hint="eastAsia"/>
          <w:b/>
          <w:bCs/>
          <w:sz w:val="24"/>
          <w:szCs w:val="28"/>
        </w:rPr>
        <w:t>谈判供应商（公章 ）</w:t>
      </w:r>
    </w:p>
    <w:p w:rsidR="0006570C" w:rsidRPr="00C50781" w:rsidRDefault="0006570C">
      <w:pPr>
        <w:widowControl/>
        <w:topLinePunct/>
        <w:spacing w:before="4" w:line="360" w:lineRule="auto"/>
        <w:rPr>
          <w:rFonts w:hAnsi="宋体"/>
          <w:b/>
          <w:bCs/>
          <w:sz w:val="24"/>
          <w:szCs w:val="28"/>
        </w:rPr>
      </w:pPr>
      <w:r w:rsidRPr="00C50781">
        <w:rPr>
          <w:rFonts w:hAnsi="宋体" w:hint="eastAsia"/>
          <w:b/>
          <w:bCs/>
          <w:sz w:val="24"/>
          <w:szCs w:val="28"/>
        </w:rPr>
        <w:t xml:space="preserve">授权代表（签字） </w:t>
      </w:r>
    </w:p>
    <w:p w:rsidR="0006570C" w:rsidRPr="00C50781" w:rsidRDefault="0006570C">
      <w:pPr>
        <w:spacing w:line="360" w:lineRule="auto"/>
        <w:rPr>
          <w:rFonts w:hAnsi="宋体"/>
          <w:sz w:val="24"/>
        </w:rPr>
      </w:pPr>
      <w:r w:rsidRPr="00C50781">
        <w:rPr>
          <w:rFonts w:hAnsi="宋体" w:hint="eastAsia"/>
          <w:sz w:val="24"/>
        </w:rPr>
        <w:t>注：（</w:t>
      </w:r>
      <w:r w:rsidRPr="00C50781">
        <w:rPr>
          <w:rFonts w:hAnsi="宋体"/>
          <w:sz w:val="24"/>
        </w:rPr>
        <w:t>1</w:t>
      </w:r>
      <w:r w:rsidRPr="00C50781">
        <w:rPr>
          <w:rFonts w:hAnsi="宋体" w:hint="eastAsia"/>
          <w:sz w:val="24"/>
        </w:rPr>
        <w:t>）</w:t>
      </w:r>
      <w:r w:rsidRPr="00C50781">
        <w:rPr>
          <w:rFonts w:hAnsi="宋体"/>
          <w:sz w:val="24"/>
        </w:rPr>
        <w:t>此表为表样，行数可自行添加，但表式不变。</w:t>
      </w:r>
    </w:p>
    <w:p w:rsidR="0006570C" w:rsidRPr="00C50781" w:rsidRDefault="0006570C">
      <w:pPr>
        <w:spacing w:line="360" w:lineRule="auto"/>
        <w:ind w:firstLineChars="200" w:firstLine="480"/>
        <w:rPr>
          <w:rFonts w:hAnsi="宋体"/>
          <w:sz w:val="24"/>
        </w:rPr>
      </w:pPr>
      <w:r w:rsidRPr="00C50781">
        <w:rPr>
          <w:rFonts w:hAnsi="宋体" w:hint="eastAsia"/>
          <w:sz w:val="24"/>
        </w:rPr>
        <w:t>（</w:t>
      </w:r>
      <w:r w:rsidRPr="00C50781">
        <w:rPr>
          <w:rFonts w:hAnsi="宋体"/>
          <w:sz w:val="24"/>
        </w:rPr>
        <w:t>2</w:t>
      </w:r>
      <w:r w:rsidRPr="00C50781">
        <w:rPr>
          <w:rFonts w:hAnsi="宋体" w:hint="eastAsia"/>
          <w:sz w:val="24"/>
        </w:rPr>
        <w:t>）谈判供应商</w:t>
      </w:r>
      <w:r w:rsidRPr="00C50781">
        <w:rPr>
          <w:rFonts w:hAnsi="宋体"/>
          <w:sz w:val="24"/>
        </w:rPr>
        <w:t>根据系统方案添加的设备、材料等也请列出</w:t>
      </w:r>
    </w:p>
    <w:p w:rsidR="0006570C" w:rsidRPr="00C50781" w:rsidRDefault="0006570C">
      <w:pPr>
        <w:spacing w:line="360" w:lineRule="auto"/>
        <w:ind w:firstLineChars="200" w:firstLine="480"/>
        <w:rPr>
          <w:rFonts w:hAnsi="宋体"/>
          <w:sz w:val="24"/>
          <w:szCs w:val="24"/>
        </w:rPr>
      </w:pPr>
      <w:r w:rsidRPr="00C50781">
        <w:rPr>
          <w:rFonts w:hAnsi="宋体" w:hint="eastAsia"/>
          <w:sz w:val="24"/>
        </w:rPr>
        <w:t>（</w:t>
      </w:r>
      <w:r w:rsidRPr="00C50781">
        <w:rPr>
          <w:rFonts w:hAnsi="宋体"/>
          <w:sz w:val="24"/>
        </w:rPr>
        <w:t>3</w:t>
      </w:r>
      <w:r w:rsidRPr="00C50781">
        <w:rPr>
          <w:rFonts w:hAnsi="宋体" w:hint="eastAsia"/>
          <w:sz w:val="24"/>
        </w:rPr>
        <w:t>）</w:t>
      </w:r>
      <w:r w:rsidRPr="00C50781">
        <w:rPr>
          <w:rFonts w:hAnsi="宋体"/>
          <w:sz w:val="24"/>
        </w:rPr>
        <w:t>是否偏离用符号“+、=、-”分别表示正偏离、完全响应、负偏离</w:t>
      </w:r>
    </w:p>
    <w:p w:rsidR="0006570C" w:rsidRPr="00C50781" w:rsidRDefault="0006570C">
      <w:pPr>
        <w:pStyle w:val="3"/>
        <w:spacing w:line="360" w:lineRule="auto"/>
        <w:rPr>
          <w:rFonts w:hAnsi="宋体"/>
          <w:sz w:val="30"/>
        </w:rPr>
      </w:pPr>
      <w:bookmarkStart w:id="96" w:name="_Toc196890854"/>
      <w:bookmarkStart w:id="97" w:name="_Toc213839799"/>
      <w:bookmarkStart w:id="98" w:name="_Toc279410011"/>
      <w:bookmarkStart w:id="99" w:name="_Toc444782915"/>
      <w:r w:rsidRPr="00C50781">
        <w:rPr>
          <w:rFonts w:hAnsi="宋体" w:hint="eastAsia"/>
          <w:sz w:val="30"/>
        </w:rPr>
        <w:t>5</w:t>
      </w:r>
      <w:r w:rsidRPr="00C50781">
        <w:rPr>
          <w:rFonts w:hAnsi="宋体"/>
          <w:sz w:val="30"/>
        </w:rPr>
        <w:t>.</w:t>
      </w:r>
      <w:bookmarkEnd w:id="96"/>
      <w:bookmarkEnd w:id="97"/>
      <w:r w:rsidRPr="00C50781">
        <w:rPr>
          <w:rFonts w:hAnsi="宋体" w:hint="eastAsia"/>
          <w:sz w:val="30"/>
        </w:rPr>
        <w:t>服务质量及服务承诺书</w:t>
      </w:r>
      <w:bookmarkEnd w:id="98"/>
      <w:bookmarkEnd w:id="99"/>
    </w:p>
    <w:p w:rsidR="0006570C" w:rsidRPr="00C50781" w:rsidRDefault="0006570C">
      <w:pPr>
        <w:widowControl/>
        <w:spacing w:line="360" w:lineRule="auto"/>
        <w:ind w:firstLineChars="200" w:firstLine="480"/>
        <w:rPr>
          <w:rFonts w:hAnsi="宋体"/>
          <w:b/>
          <w:sz w:val="24"/>
          <w:szCs w:val="24"/>
        </w:rPr>
      </w:pPr>
      <w:r w:rsidRPr="00C50781">
        <w:rPr>
          <w:rFonts w:hAnsi="宋体" w:hint="eastAsia"/>
          <w:sz w:val="24"/>
          <w:szCs w:val="24"/>
        </w:rPr>
        <w:t>此承诺由谈判供应商根据自身实际情况并结合谈判采购文件相关要求据实填写，格式由谈判供应商自定。</w:t>
      </w:r>
    </w:p>
    <w:p w:rsidR="0006570C" w:rsidRPr="00C50781" w:rsidRDefault="0006570C">
      <w:pPr>
        <w:spacing w:line="360" w:lineRule="auto"/>
        <w:rPr>
          <w:rFonts w:hAnsi="宋体"/>
          <w:sz w:val="24"/>
          <w:szCs w:val="24"/>
        </w:rPr>
      </w:pPr>
    </w:p>
    <w:p w:rsidR="0006570C" w:rsidRPr="00C50781" w:rsidRDefault="0006570C">
      <w:pPr>
        <w:spacing w:line="360" w:lineRule="auto"/>
        <w:rPr>
          <w:rFonts w:hAnsi="宋体"/>
          <w:b/>
          <w:i/>
          <w:sz w:val="24"/>
          <w:szCs w:val="24"/>
        </w:rPr>
      </w:pPr>
      <w:r w:rsidRPr="00C50781">
        <w:rPr>
          <w:rFonts w:hAnsi="宋体" w:hint="eastAsia"/>
          <w:b/>
          <w:i/>
          <w:sz w:val="24"/>
          <w:szCs w:val="24"/>
        </w:rPr>
        <w:t>注： 1-5项为必须提供的内容，须授权代表签字并加盖谈判供应商单位公章，未提供或未按要求提供将不能通过符合性审查。</w:t>
      </w:r>
    </w:p>
    <w:p w:rsidR="0006570C" w:rsidRPr="00C50781" w:rsidRDefault="0006570C">
      <w:pPr>
        <w:pStyle w:val="2"/>
        <w:spacing w:line="360" w:lineRule="auto"/>
        <w:rPr>
          <w:rFonts w:ascii="宋体" w:eastAsia="宋体" w:hAnsi="宋体"/>
        </w:rPr>
      </w:pPr>
      <w:bookmarkStart w:id="100" w:name="_Toc239251050"/>
      <w:bookmarkStart w:id="101" w:name="_Toc279410012"/>
      <w:bookmarkStart w:id="102" w:name="_Toc444782916"/>
      <w:r w:rsidRPr="00C50781">
        <w:rPr>
          <w:rFonts w:ascii="宋体" w:eastAsia="宋体" w:hAnsi="宋体" w:hint="eastAsia"/>
        </w:rPr>
        <w:lastRenderedPageBreak/>
        <w:t>二、资格证明文件</w:t>
      </w:r>
      <w:bookmarkEnd w:id="100"/>
      <w:bookmarkEnd w:id="101"/>
      <w:bookmarkEnd w:id="102"/>
    </w:p>
    <w:p w:rsidR="0006570C" w:rsidRPr="00C50781" w:rsidRDefault="0006570C">
      <w:pPr>
        <w:pStyle w:val="3"/>
        <w:spacing w:line="360" w:lineRule="auto"/>
        <w:rPr>
          <w:rFonts w:hAnsi="宋体"/>
          <w:sz w:val="30"/>
        </w:rPr>
      </w:pPr>
      <w:bookmarkStart w:id="103" w:name="_Toc444782917"/>
      <w:bookmarkStart w:id="104" w:name="_Toc239251051"/>
      <w:bookmarkStart w:id="105" w:name="_Toc279410013"/>
      <w:r w:rsidRPr="00C50781">
        <w:rPr>
          <w:rFonts w:hAnsi="宋体" w:hint="eastAsia"/>
          <w:sz w:val="30"/>
        </w:rPr>
        <w:t>1.资质证书</w:t>
      </w:r>
      <w:bookmarkEnd w:id="103"/>
    </w:p>
    <w:p w:rsidR="00FA43D6" w:rsidRPr="00C50781" w:rsidRDefault="0006570C" w:rsidP="00B56A24">
      <w:pPr>
        <w:spacing w:line="360" w:lineRule="auto"/>
        <w:rPr>
          <w:rFonts w:hAnsi="宋体"/>
          <w:sz w:val="24"/>
          <w:szCs w:val="24"/>
        </w:rPr>
      </w:pPr>
      <w:r w:rsidRPr="00C50781">
        <w:rPr>
          <w:rFonts w:hAnsi="宋体" w:hint="eastAsia"/>
          <w:sz w:val="24"/>
          <w:szCs w:val="24"/>
        </w:rPr>
        <w:t>营业执照</w:t>
      </w:r>
      <w:bookmarkEnd w:id="104"/>
      <w:bookmarkEnd w:id="105"/>
      <w:r w:rsidR="00FA43D6" w:rsidRPr="00C50781">
        <w:rPr>
          <w:rFonts w:hAnsi="宋体" w:hint="eastAsia"/>
          <w:sz w:val="24"/>
          <w:szCs w:val="24"/>
        </w:rPr>
        <w:t>、组织机构代码证、税务登记证等</w:t>
      </w:r>
      <w:r w:rsidR="00B56A24">
        <w:rPr>
          <w:rFonts w:hAnsi="宋体" w:hint="eastAsia"/>
          <w:sz w:val="24"/>
          <w:szCs w:val="24"/>
        </w:rPr>
        <w:t>。</w:t>
      </w:r>
    </w:p>
    <w:p w:rsidR="00BD7D27" w:rsidRPr="00C50781" w:rsidRDefault="00BD7D27">
      <w:pPr>
        <w:spacing w:line="360" w:lineRule="auto"/>
        <w:rPr>
          <w:rFonts w:hAnsi="宋体"/>
          <w:sz w:val="24"/>
          <w:szCs w:val="24"/>
        </w:rPr>
      </w:pPr>
      <w:r w:rsidRPr="00C50781">
        <w:rPr>
          <w:rFonts w:hAnsi="宋体" w:hint="eastAsia"/>
          <w:sz w:val="24"/>
          <w:szCs w:val="24"/>
        </w:rPr>
        <w:t>以上资料原件携至现场备查。</w:t>
      </w:r>
    </w:p>
    <w:p w:rsidR="0006570C" w:rsidRPr="00C50781" w:rsidRDefault="0006570C">
      <w:pPr>
        <w:pStyle w:val="3"/>
        <w:spacing w:line="360" w:lineRule="auto"/>
        <w:rPr>
          <w:rFonts w:hAnsi="宋体"/>
        </w:rPr>
      </w:pPr>
      <w:bookmarkStart w:id="106" w:name="_Toc239251052"/>
      <w:bookmarkStart w:id="107" w:name="_Toc279410014"/>
      <w:bookmarkStart w:id="108" w:name="_Toc444782918"/>
      <w:r w:rsidRPr="00C50781">
        <w:rPr>
          <w:rFonts w:hAnsi="宋体" w:hint="eastAsia"/>
        </w:rPr>
        <w:t>2.法人授权委托书</w:t>
      </w:r>
      <w:bookmarkEnd w:id="106"/>
      <w:bookmarkEnd w:id="107"/>
      <w:bookmarkEnd w:id="108"/>
    </w:p>
    <w:p w:rsidR="0006570C" w:rsidRPr="00C50781" w:rsidRDefault="0006570C">
      <w:pPr>
        <w:spacing w:line="360" w:lineRule="auto"/>
        <w:jc w:val="center"/>
        <w:rPr>
          <w:rFonts w:hAnsi="宋体"/>
          <w:b/>
          <w:sz w:val="30"/>
        </w:rPr>
      </w:pPr>
      <w:r w:rsidRPr="00C50781">
        <w:rPr>
          <w:rFonts w:hAnsi="宋体" w:hint="eastAsia"/>
          <w:b/>
          <w:sz w:val="30"/>
        </w:rPr>
        <w:t>法人授权委托书</w:t>
      </w:r>
    </w:p>
    <w:p w:rsidR="0006570C" w:rsidRPr="00C50781" w:rsidRDefault="0006570C">
      <w:pPr>
        <w:spacing w:line="360" w:lineRule="auto"/>
        <w:rPr>
          <w:rFonts w:hAnsi="宋体"/>
          <w:sz w:val="24"/>
          <w:szCs w:val="24"/>
        </w:rPr>
      </w:pPr>
      <w:r w:rsidRPr="00C50781">
        <w:rPr>
          <w:rFonts w:hAnsi="宋体" w:hint="eastAsia"/>
          <w:sz w:val="24"/>
          <w:szCs w:val="24"/>
        </w:rPr>
        <w:t>致</w:t>
      </w:r>
      <w:r w:rsidR="00D20425">
        <w:rPr>
          <w:rFonts w:hAnsi="宋体" w:hint="eastAsia"/>
          <w:sz w:val="24"/>
          <w:szCs w:val="24"/>
        </w:rPr>
        <w:t>南京审计大学</w:t>
      </w:r>
      <w:r w:rsidRPr="00C50781">
        <w:rPr>
          <w:rFonts w:hAnsi="宋体" w:hint="eastAsia"/>
          <w:sz w:val="24"/>
          <w:szCs w:val="24"/>
        </w:rPr>
        <w:t>：</w:t>
      </w:r>
    </w:p>
    <w:p w:rsidR="0006570C" w:rsidRPr="00C50781" w:rsidRDefault="0006570C">
      <w:pPr>
        <w:spacing w:line="360" w:lineRule="auto"/>
        <w:rPr>
          <w:rFonts w:hAnsi="宋体"/>
          <w:sz w:val="24"/>
          <w:szCs w:val="24"/>
        </w:rPr>
      </w:pPr>
      <w:r w:rsidRPr="00C50781">
        <w:rPr>
          <w:rFonts w:hAnsi="宋体" w:hint="eastAsia"/>
          <w:sz w:val="24"/>
          <w:szCs w:val="24"/>
        </w:rPr>
        <w:t xml:space="preserve">    本授权书宣告：</w:t>
      </w:r>
    </w:p>
    <w:p w:rsidR="0006570C" w:rsidRPr="00C50781" w:rsidRDefault="0006570C">
      <w:pPr>
        <w:snapToGrid w:val="0"/>
        <w:spacing w:line="360" w:lineRule="auto"/>
        <w:rPr>
          <w:rFonts w:hAnsi="宋体"/>
          <w:sz w:val="24"/>
          <w:szCs w:val="24"/>
          <w:u w:val="single"/>
        </w:rPr>
      </w:pPr>
      <w:r w:rsidRPr="00C50781">
        <w:rPr>
          <w:rFonts w:hAnsi="宋体" w:hint="eastAsia"/>
          <w:sz w:val="24"/>
          <w:szCs w:val="24"/>
        </w:rPr>
        <w:t>委托人：</w:t>
      </w:r>
      <w:r w:rsidR="003858C4" w:rsidRPr="003858C4">
        <w:rPr>
          <w:rFonts w:hAnsi="宋体" w:hint="eastAsia"/>
          <w:sz w:val="24"/>
          <w:szCs w:val="24"/>
          <w:u w:val="single"/>
        </w:rPr>
        <w:t xml:space="preserve">     </w:t>
      </w:r>
    </w:p>
    <w:p w:rsidR="0006570C" w:rsidRPr="00C50781" w:rsidRDefault="0006570C">
      <w:pPr>
        <w:snapToGrid w:val="0"/>
        <w:spacing w:line="360" w:lineRule="auto"/>
        <w:rPr>
          <w:rFonts w:hAnsi="宋体"/>
          <w:sz w:val="24"/>
          <w:szCs w:val="24"/>
        </w:rPr>
      </w:pPr>
      <w:r w:rsidRPr="00C50781">
        <w:rPr>
          <w:rFonts w:hAnsi="宋体" w:hint="eastAsia"/>
          <w:sz w:val="24"/>
          <w:szCs w:val="24"/>
        </w:rPr>
        <w:t>地    址：</w:t>
      </w:r>
      <w:r w:rsidR="003858C4" w:rsidRPr="003858C4">
        <w:rPr>
          <w:rFonts w:hAnsi="宋体" w:hint="eastAsia"/>
          <w:sz w:val="24"/>
          <w:szCs w:val="24"/>
          <w:u w:val="single"/>
        </w:rPr>
        <w:t xml:space="preserve">     </w:t>
      </w:r>
      <w:r w:rsidRPr="00C50781">
        <w:rPr>
          <w:rFonts w:hAnsi="宋体" w:hint="eastAsia"/>
          <w:sz w:val="24"/>
          <w:szCs w:val="24"/>
        </w:rPr>
        <w:t xml:space="preserve"> 法定代表人：</w:t>
      </w:r>
      <w:r w:rsidR="003858C4" w:rsidRPr="003858C4">
        <w:rPr>
          <w:rFonts w:hAnsi="宋体" w:hint="eastAsia"/>
          <w:sz w:val="24"/>
          <w:szCs w:val="24"/>
          <w:u w:val="single"/>
        </w:rPr>
        <w:t xml:space="preserve">     </w:t>
      </w:r>
    </w:p>
    <w:p w:rsidR="0006570C" w:rsidRPr="00C50781" w:rsidRDefault="0006570C">
      <w:pPr>
        <w:snapToGrid w:val="0"/>
        <w:spacing w:line="360" w:lineRule="auto"/>
        <w:rPr>
          <w:rFonts w:hAnsi="宋体"/>
          <w:sz w:val="24"/>
          <w:szCs w:val="24"/>
        </w:rPr>
      </w:pPr>
      <w:r w:rsidRPr="00C50781">
        <w:rPr>
          <w:rFonts w:hAnsi="宋体" w:hint="eastAsia"/>
          <w:sz w:val="24"/>
          <w:szCs w:val="24"/>
        </w:rPr>
        <w:t>受托人：姓名</w:t>
      </w:r>
      <w:r w:rsidR="003858C4" w:rsidRPr="003858C4">
        <w:rPr>
          <w:rFonts w:hAnsi="宋体" w:hint="eastAsia"/>
          <w:sz w:val="24"/>
          <w:szCs w:val="24"/>
          <w:u w:val="single"/>
        </w:rPr>
        <w:t xml:space="preserve">     </w:t>
      </w:r>
      <w:r w:rsidRPr="00C50781">
        <w:rPr>
          <w:rFonts w:hAnsi="宋体" w:hint="eastAsia"/>
          <w:sz w:val="24"/>
          <w:szCs w:val="24"/>
        </w:rPr>
        <w:t>性别</w:t>
      </w:r>
      <w:r w:rsidR="003858C4" w:rsidRPr="003858C4">
        <w:rPr>
          <w:rFonts w:hAnsi="宋体" w:hint="eastAsia"/>
          <w:sz w:val="24"/>
          <w:szCs w:val="24"/>
          <w:u w:val="single"/>
        </w:rPr>
        <w:t xml:space="preserve">     </w:t>
      </w:r>
      <w:r w:rsidRPr="00C50781">
        <w:rPr>
          <w:rFonts w:hAnsi="宋体" w:hint="eastAsia"/>
          <w:sz w:val="24"/>
          <w:szCs w:val="24"/>
        </w:rPr>
        <w:t xml:space="preserve"> 出生日期：</w:t>
      </w:r>
      <w:r w:rsidR="003858C4" w:rsidRPr="003858C4">
        <w:rPr>
          <w:rFonts w:hAnsi="宋体" w:hint="eastAsia"/>
          <w:sz w:val="24"/>
          <w:szCs w:val="24"/>
          <w:u w:val="single"/>
        </w:rPr>
        <w:t xml:space="preserve">     </w:t>
      </w:r>
      <w:r w:rsidRPr="00C50781">
        <w:rPr>
          <w:rFonts w:hAnsi="宋体" w:hint="eastAsia"/>
          <w:sz w:val="24"/>
          <w:szCs w:val="24"/>
        </w:rPr>
        <w:t>年</w:t>
      </w:r>
      <w:r w:rsidR="003858C4" w:rsidRPr="003858C4">
        <w:rPr>
          <w:rFonts w:hAnsi="宋体" w:hint="eastAsia"/>
          <w:sz w:val="24"/>
          <w:szCs w:val="24"/>
          <w:u w:val="single"/>
        </w:rPr>
        <w:t xml:space="preserve">     </w:t>
      </w:r>
      <w:r w:rsidRPr="00C50781">
        <w:rPr>
          <w:rFonts w:hAnsi="宋体" w:hint="eastAsia"/>
          <w:sz w:val="24"/>
          <w:szCs w:val="24"/>
        </w:rPr>
        <w:t>月</w:t>
      </w:r>
      <w:r w:rsidR="003858C4" w:rsidRPr="003858C4">
        <w:rPr>
          <w:rFonts w:hAnsi="宋体" w:hint="eastAsia"/>
          <w:sz w:val="24"/>
          <w:szCs w:val="24"/>
          <w:u w:val="single"/>
        </w:rPr>
        <w:t xml:space="preserve">     </w:t>
      </w:r>
      <w:r w:rsidRPr="00C50781">
        <w:rPr>
          <w:rFonts w:hAnsi="宋体" w:hint="eastAsia"/>
          <w:sz w:val="24"/>
          <w:szCs w:val="24"/>
        </w:rPr>
        <w:t>日</w:t>
      </w:r>
    </w:p>
    <w:p w:rsidR="0006570C" w:rsidRPr="00C50781" w:rsidRDefault="0006570C">
      <w:pPr>
        <w:snapToGrid w:val="0"/>
        <w:spacing w:line="360" w:lineRule="auto"/>
        <w:rPr>
          <w:rFonts w:hAnsi="宋体"/>
          <w:sz w:val="24"/>
          <w:szCs w:val="24"/>
        </w:rPr>
      </w:pPr>
      <w:r w:rsidRPr="00C50781">
        <w:rPr>
          <w:rFonts w:hAnsi="宋体" w:hint="eastAsia"/>
          <w:sz w:val="24"/>
          <w:szCs w:val="24"/>
        </w:rPr>
        <w:t>所在单位：</w:t>
      </w:r>
      <w:r w:rsidR="003858C4" w:rsidRPr="003858C4">
        <w:rPr>
          <w:rFonts w:hAnsi="宋体" w:hint="eastAsia"/>
          <w:sz w:val="24"/>
          <w:szCs w:val="24"/>
          <w:u w:val="single"/>
        </w:rPr>
        <w:t xml:space="preserve">     </w:t>
      </w:r>
      <w:r w:rsidRPr="00C50781">
        <w:rPr>
          <w:rFonts w:hAnsi="宋体" w:hint="eastAsia"/>
          <w:sz w:val="24"/>
          <w:szCs w:val="24"/>
        </w:rPr>
        <w:t>职务：</w:t>
      </w:r>
      <w:r w:rsidR="003858C4" w:rsidRPr="003858C4">
        <w:rPr>
          <w:rFonts w:hAnsi="宋体" w:hint="eastAsia"/>
          <w:sz w:val="24"/>
          <w:szCs w:val="24"/>
          <w:u w:val="single"/>
        </w:rPr>
        <w:t xml:space="preserve">     </w:t>
      </w:r>
    </w:p>
    <w:p w:rsidR="0006570C" w:rsidRPr="00C50781" w:rsidRDefault="0006570C">
      <w:pPr>
        <w:snapToGrid w:val="0"/>
        <w:spacing w:line="360" w:lineRule="auto"/>
        <w:rPr>
          <w:rFonts w:hAnsi="宋体"/>
          <w:sz w:val="24"/>
          <w:szCs w:val="24"/>
        </w:rPr>
      </w:pPr>
      <w:r w:rsidRPr="00C50781">
        <w:rPr>
          <w:rFonts w:hAnsi="宋体" w:hint="eastAsia"/>
          <w:sz w:val="24"/>
          <w:szCs w:val="24"/>
        </w:rPr>
        <w:t>身份证：</w:t>
      </w:r>
      <w:r w:rsidR="003858C4" w:rsidRPr="003858C4">
        <w:rPr>
          <w:rFonts w:hAnsi="宋体" w:hint="eastAsia"/>
          <w:sz w:val="24"/>
          <w:szCs w:val="24"/>
          <w:u w:val="single"/>
        </w:rPr>
        <w:t xml:space="preserve">     </w:t>
      </w:r>
      <w:r w:rsidRPr="00C50781">
        <w:rPr>
          <w:rFonts w:hAnsi="宋体" w:hint="eastAsia"/>
          <w:sz w:val="24"/>
          <w:szCs w:val="24"/>
        </w:rPr>
        <w:t>联系方式:</w:t>
      </w:r>
      <w:r w:rsidR="003858C4" w:rsidRPr="003858C4">
        <w:rPr>
          <w:rFonts w:hAnsi="宋体" w:hint="eastAsia"/>
          <w:sz w:val="24"/>
          <w:szCs w:val="24"/>
          <w:u w:val="single"/>
        </w:rPr>
        <w:t xml:space="preserve">     </w:t>
      </w:r>
    </w:p>
    <w:p w:rsidR="0006570C" w:rsidRPr="00C50781" w:rsidRDefault="0006570C">
      <w:pPr>
        <w:spacing w:line="360" w:lineRule="auto"/>
        <w:rPr>
          <w:rFonts w:hAnsi="宋体"/>
          <w:sz w:val="24"/>
          <w:szCs w:val="24"/>
        </w:rPr>
      </w:pPr>
      <w:r w:rsidRPr="00C50781">
        <w:rPr>
          <w:rFonts w:hAnsi="宋体" w:hint="eastAsia"/>
          <w:sz w:val="24"/>
          <w:szCs w:val="24"/>
        </w:rPr>
        <w:t>兹委托受托人合法地代表我单位参加</w:t>
      </w:r>
      <w:r w:rsidR="00D20425">
        <w:rPr>
          <w:rFonts w:hAnsi="宋体" w:hint="eastAsia"/>
          <w:sz w:val="24"/>
          <w:szCs w:val="24"/>
        </w:rPr>
        <w:t>南京审计大学</w:t>
      </w:r>
      <w:r w:rsidRPr="00C50781">
        <w:rPr>
          <w:rFonts w:hAnsi="宋体" w:hint="eastAsia"/>
          <w:sz w:val="24"/>
          <w:szCs w:val="24"/>
        </w:rPr>
        <w:t>组织的（采购编号为：）采购项目的竞争性谈判采购活动，受托人有权在该投标活动中，以我单位的名义签署竞争性谈判函和谈判文件，与采购人协商、澄清、解释，质疑，签订合同书并执行一切与此有关的事项。</w:t>
      </w:r>
    </w:p>
    <w:p w:rsidR="0006570C" w:rsidRPr="00C50781" w:rsidRDefault="0006570C">
      <w:pPr>
        <w:snapToGrid w:val="0"/>
        <w:spacing w:line="360" w:lineRule="auto"/>
        <w:rPr>
          <w:rFonts w:hAnsi="宋体" w:cs="宋体"/>
          <w:sz w:val="24"/>
          <w:szCs w:val="24"/>
        </w:rPr>
      </w:pPr>
      <w:r w:rsidRPr="00C50781">
        <w:rPr>
          <w:rFonts w:hAnsi="宋体" w:hint="eastAsia"/>
          <w:sz w:val="24"/>
          <w:szCs w:val="24"/>
        </w:rPr>
        <w:t xml:space="preserve">    受托人在办理上述事宜过程中以其自己的名义所签署的所有文件我均予以承认。受托人无转委托权。</w:t>
      </w:r>
    </w:p>
    <w:p w:rsidR="0006570C" w:rsidRPr="00C50781" w:rsidRDefault="0006570C">
      <w:pPr>
        <w:snapToGrid w:val="0"/>
        <w:spacing w:line="360" w:lineRule="auto"/>
        <w:ind w:firstLineChars="200" w:firstLine="480"/>
        <w:rPr>
          <w:rFonts w:hAnsi="宋体"/>
          <w:sz w:val="24"/>
          <w:szCs w:val="24"/>
        </w:rPr>
      </w:pPr>
      <w:r w:rsidRPr="00C50781">
        <w:rPr>
          <w:rFonts w:hAnsi="宋体" w:hint="eastAsia"/>
          <w:sz w:val="24"/>
          <w:szCs w:val="24"/>
        </w:rPr>
        <w:t>委托期限：至上述事宜处理完毕止。</w:t>
      </w:r>
    </w:p>
    <w:p w:rsidR="0006570C" w:rsidRPr="00C50781" w:rsidRDefault="0006570C">
      <w:pPr>
        <w:snapToGrid w:val="0"/>
        <w:spacing w:line="360" w:lineRule="auto"/>
        <w:rPr>
          <w:rFonts w:hAnsi="宋体"/>
          <w:sz w:val="24"/>
          <w:szCs w:val="24"/>
        </w:rPr>
      </w:pPr>
    </w:p>
    <w:p w:rsidR="0006570C" w:rsidRPr="00C50781" w:rsidRDefault="0006570C">
      <w:pPr>
        <w:snapToGrid w:val="0"/>
        <w:spacing w:line="360" w:lineRule="auto"/>
        <w:rPr>
          <w:rFonts w:hAnsi="宋体"/>
          <w:sz w:val="24"/>
          <w:szCs w:val="24"/>
          <w:u w:val="single"/>
        </w:rPr>
      </w:pPr>
      <w:r w:rsidRPr="00C50781">
        <w:rPr>
          <w:rFonts w:hAnsi="宋体" w:hint="eastAsia"/>
          <w:sz w:val="24"/>
          <w:szCs w:val="24"/>
        </w:rPr>
        <w:t xml:space="preserve">委托单位   </w:t>
      </w:r>
      <w:r w:rsidRPr="00C50781">
        <w:rPr>
          <w:rFonts w:hAnsi="宋体" w:hint="eastAsia"/>
          <w:sz w:val="24"/>
          <w:szCs w:val="24"/>
          <w:u w:val="single"/>
        </w:rPr>
        <w:t xml:space="preserve"> （公章）          </w:t>
      </w:r>
    </w:p>
    <w:p w:rsidR="0006570C" w:rsidRPr="00C50781" w:rsidRDefault="0006570C">
      <w:pPr>
        <w:snapToGrid w:val="0"/>
        <w:spacing w:line="360" w:lineRule="auto"/>
        <w:rPr>
          <w:rFonts w:hAnsi="宋体"/>
          <w:sz w:val="24"/>
          <w:szCs w:val="24"/>
          <w:u w:val="single"/>
        </w:rPr>
      </w:pPr>
      <w:r w:rsidRPr="00C50781">
        <w:rPr>
          <w:rFonts w:hAnsi="宋体" w:hint="eastAsia"/>
          <w:sz w:val="24"/>
          <w:szCs w:val="24"/>
        </w:rPr>
        <w:t xml:space="preserve">法定代表人 </w:t>
      </w:r>
      <w:r w:rsidRPr="00C50781">
        <w:rPr>
          <w:rFonts w:hAnsi="宋体" w:hint="eastAsia"/>
          <w:sz w:val="24"/>
          <w:szCs w:val="24"/>
          <w:u w:val="single"/>
        </w:rPr>
        <w:t xml:space="preserve"> （签名）          </w:t>
      </w:r>
    </w:p>
    <w:p w:rsidR="0006570C" w:rsidRPr="00C50781" w:rsidRDefault="0006570C">
      <w:pPr>
        <w:snapToGrid w:val="0"/>
        <w:spacing w:line="360" w:lineRule="auto"/>
        <w:rPr>
          <w:rFonts w:hAnsi="宋体"/>
          <w:sz w:val="24"/>
          <w:szCs w:val="24"/>
        </w:rPr>
      </w:pPr>
      <w:r w:rsidRPr="00C50781">
        <w:rPr>
          <w:rFonts w:hAnsi="宋体" w:hint="eastAsia"/>
          <w:sz w:val="24"/>
          <w:szCs w:val="24"/>
        </w:rPr>
        <w:t>二〇一</w:t>
      </w:r>
      <w:r w:rsidR="003858C4" w:rsidRPr="003858C4">
        <w:rPr>
          <w:rFonts w:hAnsi="宋体" w:hint="eastAsia"/>
          <w:sz w:val="24"/>
          <w:szCs w:val="24"/>
          <w:u w:val="single"/>
        </w:rPr>
        <w:t xml:space="preserve">     </w:t>
      </w:r>
      <w:r w:rsidRPr="00C50781">
        <w:rPr>
          <w:rFonts w:hAnsi="宋体" w:hint="eastAsia"/>
          <w:sz w:val="24"/>
          <w:szCs w:val="24"/>
        </w:rPr>
        <w:t>年</w:t>
      </w:r>
      <w:r w:rsidR="003858C4" w:rsidRPr="003858C4">
        <w:rPr>
          <w:rFonts w:hAnsi="宋体" w:hint="eastAsia"/>
          <w:sz w:val="24"/>
          <w:szCs w:val="24"/>
          <w:u w:val="single"/>
        </w:rPr>
        <w:t xml:space="preserve">     </w:t>
      </w:r>
      <w:r w:rsidRPr="00C50781">
        <w:rPr>
          <w:rFonts w:hAnsi="宋体" w:hint="eastAsia"/>
          <w:sz w:val="24"/>
          <w:szCs w:val="24"/>
        </w:rPr>
        <w:t>月</w:t>
      </w:r>
      <w:r w:rsidR="003858C4" w:rsidRPr="003858C4">
        <w:rPr>
          <w:rFonts w:hAnsi="宋体" w:hint="eastAsia"/>
          <w:sz w:val="24"/>
          <w:szCs w:val="24"/>
          <w:u w:val="single"/>
        </w:rPr>
        <w:t xml:space="preserve">     </w:t>
      </w:r>
      <w:r w:rsidRPr="00C50781">
        <w:rPr>
          <w:rFonts w:hAnsi="宋体" w:hint="eastAsia"/>
          <w:sz w:val="24"/>
          <w:szCs w:val="24"/>
        </w:rPr>
        <w:t>日</w:t>
      </w:r>
    </w:p>
    <w:p w:rsidR="0006570C" w:rsidRPr="00C50781" w:rsidRDefault="0006570C">
      <w:pPr>
        <w:snapToGrid w:val="0"/>
        <w:spacing w:line="360" w:lineRule="auto"/>
        <w:ind w:firstLineChars="200" w:firstLine="480"/>
        <w:rPr>
          <w:rFonts w:ascii="华文仿宋" w:eastAsia="华文仿宋" w:hAnsi="华文仿宋"/>
          <w:sz w:val="24"/>
          <w:szCs w:val="24"/>
        </w:rPr>
      </w:pPr>
      <w:r w:rsidRPr="00C50781">
        <w:rPr>
          <w:rFonts w:ascii="华文仿宋" w:eastAsia="华文仿宋" w:hAnsi="华文仿宋" w:hint="eastAsia"/>
          <w:sz w:val="24"/>
          <w:szCs w:val="24"/>
        </w:rPr>
        <w:t>备注：</w:t>
      </w:r>
    </w:p>
    <w:p w:rsidR="0006570C" w:rsidRPr="00C50781" w:rsidRDefault="0006570C">
      <w:pPr>
        <w:snapToGrid w:val="0"/>
        <w:spacing w:line="360" w:lineRule="auto"/>
        <w:ind w:firstLineChars="200" w:firstLine="480"/>
        <w:rPr>
          <w:rFonts w:ascii="华文仿宋" w:eastAsia="华文仿宋" w:hAnsi="华文仿宋"/>
          <w:sz w:val="24"/>
          <w:szCs w:val="24"/>
        </w:rPr>
      </w:pPr>
      <w:r w:rsidRPr="00C50781">
        <w:rPr>
          <w:rFonts w:ascii="华文仿宋" w:eastAsia="华文仿宋" w:hAnsi="华文仿宋" w:hint="eastAsia"/>
          <w:sz w:val="24"/>
          <w:szCs w:val="24"/>
        </w:rPr>
        <w:t>（1）谈判供应商授权代表须在谈判响应文件递交截止时间前持授权书原件</w:t>
      </w:r>
      <w:r w:rsidRPr="00C50781">
        <w:rPr>
          <w:rFonts w:ascii="华文仿宋" w:eastAsia="华文仿宋" w:hAnsi="华文仿宋" w:hint="eastAsia"/>
          <w:sz w:val="24"/>
          <w:szCs w:val="24"/>
        </w:rPr>
        <w:lastRenderedPageBreak/>
        <w:t>及本人身份证件办理交纳保证金、签名报到、递交谈判响应文件等事宜，谈判响应文件中则附授权书复印件。</w:t>
      </w:r>
    </w:p>
    <w:p w:rsidR="0006570C" w:rsidRPr="00C50781" w:rsidRDefault="0006570C">
      <w:pPr>
        <w:wordWrap w:val="0"/>
        <w:spacing w:line="360" w:lineRule="auto"/>
        <w:jc w:val="right"/>
        <w:rPr>
          <w:rFonts w:ascii="华文仿宋" w:eastAsia="华文仿宋" w:hAnsi="华文仿宋"/>
          <w:sz w:val="24"/>
          <w:szCs w:val="24"/>
        </w:rPr>
      </w:pPr>
      <w:r w:rsidRPr="00C50781">
        <w:rPr>
          <w:rFonts w:ascii="华文仿宋" w:eastAsia="华文仿宋" w:hAnsi="华文仿宋" w:hint="eastAsia"/>
          <w:sz w:val="24"/>
          <w:szCs w:val="24"/>
        </w:rPr>
        <w:t>（2）谈判供应商法定代表人直接参加谈判的，无须提供法人授权委托书，但须</w:t>
      </w:r>
    </w:p>
    <w:p w:rsidR="0006570C" w:rsidRPr="00C50781" w:rsidRDefault="0006570C">
      <w:pPr>
        <w:spacing w:line="360" w:lineRule="auto"/>
        <w:ind w:right="480"/>
        <w:rPr>
          <w:rFonts w:ascii="华文仿宋" w:eastAsia="华文仿宋" w:hAnsi="华文仿宋"/>
          <w:sz w:val="24"/>
          <w:szCs w:val="24"/>
        </w:rPr>
      </w:pPr>
      <w:r w:rsidRPr="00C50781">
        <w:rPr>
          <w:rFonts w:ascii="华文仿宋" w:eastAsia="华文仿宋" w:hAnsi="华文仿宋" w:hint="eastAsia"/>
          <w:sz w:val="24"/>
          <w:szCs w:val="24"/>
        </w:rPr>
        <w:t>持本人身份证及营业执照复印件办理相关手续。</w:t>
      </w:r>
    </w:p>
    <w:p w:rsidR="00025516" w:rsidRDefault="0006570C">
      <w:pPr>
        <w:pStyle w:val="3"/>
        <w:spacing w:line="360" w:lineRule="auto"/>
        <w:rPr>
          <w:rFonts w:hAnsi="宋体"/>
        </w:rPr>
      </w:pPr>
      <w:bookmarkStart w:id="109" w:name="_Toc444782919"/>
      <w:r w:rsidRPr="00C50781">
        <w:rPr>
          <w:rFonts w:hAnsi="宋体" w:hint="eastAsia"/>
        </w:rPr>
        <w:t>3.</w:t>
      </w:r>
      <w:r w:rsidR="00025516">
        <w:rPr>
          <w:rFonts w:hAnsi="宋体" w:hint="eastAsia"/>
        </w:rPr>
        <w:t>业绩资料</w:t>
      </w:r>
      <w:bookmarkEnd w:id="109"/>
    </w:p>
    <w:p w:rsidR="00025516" w:rsidRPr="00025516" w:rsidRDefault="00025516" w:rsidP="00025516">
      <w:pPr>
        <w:snapToGrid w:val="0"/>
        <w:spacing w:line="360" w:lineRule="auto"/>
        <w:ind w:firstLineChars="200" w:firstLine="480"/>
        <w:rPr>
          <w:rFonts w:hAnsi="宋体"/>
          <w:color w:val="000000"/>
          <w:sz w:val="24"/>
          <w:szCs w:val="24"/>
        </w:rPr>
      </w:pPr>
      <w:r>
        <w:rPr>
          <w:rFonts w:ascii="ˎ̥" w:hAnsi="ˎ̥"/>
          <w:sz w:val="24"/>
        </w:rPr>
        <w:t>近两年</w:t>
      </w:r>
      <w:r>
        <w:rPr>
          <w:rFonts w:ascii="ˎ̥" w:hAnsi="ˎ̥" w:hint="eastAsia"/>
          <w:sz w:val="24"/>
        </w:rPr>
        <w:t>来</w:t>
      </w:r>
      <w:r w:rsidR="00B56A24">
        <w:rPr>
          <w:rFonts w:ascii="ˎ̥" w:hAnsi="ˎ̥" w:hint="eastAsia"/>
          <w:sz w:val="24"/>
        </w:rPr>
        <w:t>类似项目</w:t>
      </w:r>
      <w:r>
        <w:rPr>
          <w:rFonts w:ascii="ˎ̥" w:hAnsi="ˎ̥" w:hint="eastAsia"/>
          <w:sz w:val="24"/>
        </w:rPr>
        <w:t>的</w:t>
      </w:r>
      <w:r>
        <w:rPr>
          <w:rFonts w:ascii="ˎ̥" w:hAnsi="ˎ̥"/>
          <w:sz w:val="24"/>
        </w:rPr>
        <w:t>成功案例</w:t>
      </w:r>
      <w:r>
        <w:rPr>
          <w:rFonts w:hAnsi="宋体" w:hint="eastAsia"/>
          <w:color w:val="000000"/>
          <w:sz w:val="24"/>
          <w:szCs w:val="24"/>
        </w:rPr>
        <w:t>（合同复印件），合同原件带到开标现场备查。</w:t>
      </w:r>
    </w:p>
    <w:p w:rsidR="0006570C" w:rsidRPr="00C50781" w:rsidRDefault="00025516">
      <w:pPr>
        <w:pStyle w:val="3"/>
        <w:spacing w:line="360" w:lineRule="auto"/>
        <w:rPr>
          <w:rFonts w:hAnsi="宋体"/>
        </w:rPr>
      </w:pPr>
      <w:bookmarkStart w:id="110" w:name="_Toc444782920"/>
      <w:r>
        <w:rPr>
          <w:rFonts w:hAnsi="宋体" w:hint="eastAsia"/>
        </w:rPr>
        <w:t>4.</w:t>
      </w:r>
      <w:r w:rsidR="0006570C" w:rsidRPr="00C50781">
        <w:rPr>
          <w:rFonts w:hAnsi="宋体" w:hint="eastAsia"/>
        </w:rPr>
        <w:t>其他</w:t>
      </w:r>
      <w:bookmarkEnd w:id="110"/>
    </w:p>
    <w:p w:rsidR="0006570C" w:rsidRPr="00C50781" w:rsidRDefault="0006570C">
      <w:pPr>
        <w:snapToGrid w:val="0"/>
        <w:spacing w:line="360" w:lineRule="auto"/>
        <w:ind w:firstLineChars="200" w:firstLine="480"/>
        <w:rPr>
          <w:rFonts w:hAnsi="宋体"/>
          <w:sz w:val="24"/>
          <w:szCs w:val="24"/>
        </w:rPr>
      </w:pPr>
      <w:r w:rsidRPr="00C50781">
        <w:rPr>
          <w:rFonts w:hAnsi="宋体" w:hint="eastAsia"/>
          <w:sz w:val="24"/>
          <w:szCs w:val="24"/>
        </w:rPr>
        <w:t>（</w:t>
      </w:r>
      <w:r w:rsidR="004D6BA8">
        <w:rPr>
          <w:rFonts w:hAnsi="宋体" w:hint="eastAsia"/>
          <w:sz w:val="24"/>
          <w:szCs w:val="24"/>
        </w:rPr>
        <w:t>原厂质保承诺函、</w:t>
      </w:r>
      <w:r w:rsidRPr="00C50781">
        <w:rPr>
          <w:rFonts w:hAnsi="宋体" w:hint="eastAsia"/>
          <w:sz w:val="24"/>
          <w:szCs w:val="24"/>
        </w:rPr>
        <w:t>企业资质证书、获奖证书等谈判供应商认为有必要提供的其它内容，格式自定）</w:t>
      </w:r>
    </w:p>
    <w:p w:rsidR="0006570C" w:rsidRPr="00C50781" w:rsidRDefault="0006570C">
      <w:pPr>
        <w:spacing w:line="360" w:lineRule="auto"/>
        <w:rPr>
          <w:rFonts w:hAnsi="宋体"/>
          <w:b/>
          <w:i/>
          <w:sz w:val="24"/>
          <w:szCs w:val="24"/>
        </w:rPr>
      </w:pPr>
    </w:p>
    <w:p w:rsidR="0006570C" w:rsidRPr="00C50781" w:rsidRDefault="0006570C">
      <w:pPr>
        <w:spacing w:line="360" w:lineRule="auto"/>
        <w:rPr>
          <w:rFonts w:hAnsi="宋体"/>
          <w:b/>
          <w:sz w:val="24"/>
          <w:szCs w:val="24"/>
        </w:rPr>
      </w:pPr>
      <w:r w:rsidRPr="00C50781">
        <w:rPr>
          <w:rFonts w:hAnsi="宋体" w:hint="eastAsia"/>
          <w:b/>
          <w:i/>
          <w:sz w:val="24"/>
          <w:szCs w:val="24"/>
        </w:rPr>
        <w:t>注：1、2、3项为必须提供的内容，须授权代表签字并加盖谈判供应商单位公章，未提供或未按要求提供将不能通过资格性审查。</w:t>
      </w:r>
    </w:p>
    <w:sectPr w:rsidR="0006570C" w:rsidRPr="00C50781" w:rsidSect="004870EA">
      <w:footerReference w:type="even" r:id="rId8"/>
      <w:footerReference w:type="default" r:id="rId9"/>
      <w:pgSz w:w="11906" w:h="16838"/>
      <w:pgMar w:top="1440" w:right="1797" w:bottom="1440"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C3F" w:rsidRDefault="00393C3F">
      <w:r>
        <w:separator/>
      </w:r>
    </w:p>
  </w:endnote>
  <w:endnote w:type="continuationSeparator" w:id="1">
    <w:p w:rsidR="00393C3F" w:rsidRDefault="00393C3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华文宋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ˎ̥">
    <w:altName w:val="Times New Roman"/>
    <w:charset w:val="00"/>
    <w:family w:val="auto"/>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247" w:rsidRDefault="00797749">
    <w:pPr>
      <w:pStyle w:val="af3"/>
      <w:framePr w:wrap="around" w:vAnchor="text" w:hAnchor="margin" w:xAlign="center" w:y="1"/>
      <w:rPr>
        <w:rStyle w:val="a5"/>
      </w:rPr>
    </w:pPr>
    <w:r>
      <w:fldChar w:fldCharType="begin"/>
    </w:r>
    <w:r w:rsidR="00325247">
      <w:rPr>
        <w:rStyle w:val="a5"/>
      </w:rPr>
      <w:instrText xml:space="preserve">PAGE  </w:instrText>
    </w:r>
    <w:r>
      <w:fldChar w:fldCharType="separate"/>
    </w:r>
    <w:r w:rsidR="00325247">
      <w:rPr>
        <w:rStyle w:val="a5"/>
      </w:rPr>
      <w:t>23</w:t>
    </w:r>
    <w:r>
      <w:fldChar w:fldCharType="end"/>
    </w:r>
  </w:p>
  <w:p w:rsidR="00325247" w:rsidRDefault="00325247">
    <w:pPr>
      <w:pStyle w:val="af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247" w:rsidRDefault="00797749">
    <w:pPr>
      <w:pStyle w:val="af3"/>
      <w:framePr w:wrap="around" w:vAnchor="text" w:hAnchor="margin" w:xAlign="center" w:y="1"/>
      <w:rPr>
        <w:rStyle w:val="a5"/>
      </w:rPr>
    </w:pPr>
    <w:r>
      <w:fldChar w:fldCharType="begin"/>
    </w:r>
    <w:r w:rsidR="00325247">
      <w:rPr>
        <w:rStyle w:val="a5"/>
      </w:rPr>
      <w:instrText xml:space="preserve">PAGE  </w:instrText>
    </w:r>
    <w:r>
      <w:fldChar w:fldCharType="separate"/>
    </w:r>
    <w:r w:rsidR="00902C86">
      <w:rPr>
        <w:rStyle w:val="a5"/>
        <w:noProof/>
      </w:rPr>
      <w:t>5</w:t>
    </w:r>
    <w:r>
      <w:fldChar w:fldCharType="end"/>
    </w:r>
  </w:p>
  <w:p w:rsidR="00325247" w:rsidRDefault="00325247">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C3F" w:rsidRDefault="00393C3F">
      <w:r>
        <w:separator/>
      </w:r>
    </w:p>
  </w:footnote>
  <w:footnote w:type="continuationSeparator" w:id="1">
    <w:p w:rsidR="00393C3F" w:rsidRDefault="00393C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420"/>
        </w:tabs>
        <w:ind w:left="420" w:hanging="420"/>
      </w:pPr>
    </w:lvl>
    <w:lvl w:ilvl="1">
      <w:start w:val="1"/>
      <w:numFmt w:val="decimal"/>
      <w:lvlText w:val="%2."/>
      <w:lvlJc w:val="left"/>
      <w:pPr>
        <w:tabs>
          <w:tab w:val="num" w:pos="420"/>
        </w:tabs>
        <w:ind w:left="42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4"/>
    <w:multiLevelType w:val="multilevel"/>
    <w:tmpl w:val="00000004"/>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7"/>
    <w:multiLevelType w:val="multilevel"/>
    <w:tmpl w:val="0000000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7"/>
    <w:multiLevelType w:val="multilevel"/>
    <w:tmpl w:val="0000001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1E30FBC"/>
    <w:multiLevelType w:val="hybridMultilevel"/>
    <w:tmpl w:val="6D8CFDA8"/>
    <w:lvl w:ilvl="0" w:tplc="3210F78C">
      <w:start w:val="1"/>
      <w:numFmt w:val="decimal"/>
      <w:lvlText w:val="%1."/>
      <w:lvlJc w:val="left"/>
      <w:pPr>
        <w:tabs>
          <w:tab w:val="num" w:pos="360"/>
        </w:tabs>
        <w:ind w:left="360" w:hanging="360"/>
      </w:pPr>
      <w:rPr>
        <w:rFonts w:ascii="宋体" w:hAnsi="宋体" w:cs="Arial" w:hint="default"/>
        <w:b w:val="0"/>
        <w:sz w:val="24"/>
        <w:szCs w:val="24"/>
      </w:rPr>
    </w:lvl>
    <w:lvl w:ilvl="1" w:tplc="04090011">
      <w:start w:val="1"/>
      <w:numFmt w:val="decimal"/>
      <w:lvlText w:val="%2)"/>
      <w:lvlJc w:val="left"/>
      <w:pPr>
        <w:tabs>
          <w:tab w:val="num" w:pos="840"/>
        </w:tabs>
        <w:ind w:left="840" w:hanging="420"/>
      </w:pPr>
      <w:rPr>
        <w:rFonts w:hint="default"/>
        <w:b w:val="0"/>
        <w:sz w:val="24"/>
        <w:szCs w:val="24"/>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5094C9C"/>
    <w:multiLevelType w:val="hybridMultilevel"/>
    <w:tmpl w:val="5C4E8B06"/>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8C0562B"/>
    <w:multiLevelType w:val="hybridMultilevel"/>
    <w:tmpl w:val="D5C4776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1ED345AA"/>
    <w:multiLevelType w:val="hybridMultilevel"/>
    <w:tmpl w:val="B562FBE0"/>
    <w:lvl w:ilvl="0" w:tplc="FFB2E6CC">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1596D76"/>
    <w:multiLevelType w:val="hybridMultilevel"/>
    <w:tmpl w:val="22209ED8"/>
    <w:lvl w:ilvl="0" w:tplc="13749E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A65FA8"/>
    <w:multiLevelType w:val="multilevel"/>
    <w:tmpl w:val="35A65FA8"/>
    <w:lvl w:ilvl="0">
      <w:start w:val="1"/>
      <w:numFmt w:val="bullet"/>
      <w:lvlText w:val=""/>
      <w:lvlJc w:val="left"/>
      <w:pPr>
        <w:tabs>
          <w:tab w:val="num" w:pos="420"/>
        </w:tabs>
        <w:ind w:left="420" w:hanging="420"/>
      </w:pPr>
      <w:rPr>
        <w:rFonts w:ascii="Wingdings" w:hAnsi="Wingdings" w:hint="default"/>
      </w:rPr>
    </w:lvl>
    <w:lvl w:ilvl="1">
      <w:start w:val="2"/>
      <w:numFmt w:val="bullet"/>
      <w:lvlText w:val="●"/>
      <w:lvlJc w:val="left"/>
      <w:pPr>
        <w:tabs>
          <w:tab w:val="num" w:pos="780"/>
        </w:tabs>
        <w:ind w:left="780" w:hanging="360"/>
      </w:pPr>
      <w:rPr>
        <w:rFonts w:ascii="宋体" w:eastAsia="宋体" w:hAnsi="宋体"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nsid w:val="39761293"/>
    <w:multiLevelType w:val="hybridMultilevel"/>
    <w:tmpl w:val="EA508DC2"/>
    <w:lvl w:ilvl="0" w:tplc="38625F7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C87561D"/>
    <w:multiLevelType w:val="hybridMultilevel"/>
    <w:tmpl w:val="D594181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4B0E1223"/>
    <w:multiLevelType w:val="hybridMultilevel"/>
    <w:tmpl w:val="D45A12E6"/>
    <w:lvl w:ilvl="0" w:tplc="0409000B">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3">
    <w:nsid w:val="530D5893"/>
    <w:multiLevelType w:val="hybridMultilevel"/>
    <w:tmpl w:val="762CDDC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53257867"/>
    <w:multiLevelType w:val="hybridMultilevel"/>
    <w:tmpl w:val="B2E0C46A"/>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70506C18"/>
    <w:multiLevelType w:val="hybridMultilevel"/>
    <w:tmpl w:val="9BC2D332"/>
    <w:lvl w:ilvl="0" w:tplc="71C88AA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94646DA"/>
    <w:multiLevelType w:val="multilevel"/>
    <w:tmpl w:val="794646DA"/>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 w:numId="7">
    <w:abstractNumId w:val="3"/>
  </w:num>
  <w:num w:numId="8">
    <w:abstractNumId w:val="5"/>
  </w:num>
  <w:num w:numId="9">
    <w:abstractNumId w:val="14"/>
  </w:num>
  <w:num w:numId="10">
    <w:abstractNumId w:val="13"/>
  </w:num>
  <w:num w:numId="11">
    <w:abstractNumId w:val="6"/>
  </w:num>
  <w:num w:numId="12">
    <w:abstractNumId w:val="11"/>
  </w:num>
  <w:num w:numId="13">
    <w:abstractNumId w:val="4"/>
  </w:num>
  <w:num w:numId="14">
    <w:abstractNumId w:val="7"/>
  </w:num>
  <w:num w:numId="15">
    <w:abstractNumId w:val="10"/>
  </w:num>
  <w:num w:numId="16">
    <w:abstractNumId w:val="15"/>
  </w:num>
  <w:num w:numId="17">
    <w:abstractNumId w:val="8"/>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stylePaneFormatFilter w:val="3F01"/>
  <w:defaultTabStop w:val="420"/>
  <w:drawingGridHorizontalSpacing w:val="100"/>
  <w:drawingGridVerticalSpacing w:val="156"/>
  <w:displayHorizontalDrawingGridEvery w:val="0"/>
  <w:displayVerticalDrawingGridEvery w:val="2"/>
  <w:characterSpacingControl w:val="compressPunctuation"/>
  <w:doNotValidateAgainstSchema/>
  <w:doNotDemarcateInvalidXml/>
  <w:hdrShapeDefaults>
    <o:shapedefaults v:ext="edit" spidmax="60418"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2408"/>
    <w:rsid w:val="00000065"/>
    <w:rsid w:val="00002458"/>
    <w:rsid w:val="00002888"/>
    <w:rsid w:val="00003B6F"/>
    <w:rsid w:val="000051E4"/>
    <w:rsid w:val="00012483"/>
    <w:rsid w:val="0002058B"/>
    <w:rsid w:val="00021BE9"/>
    <w:rsid w:val="00024677"/>
    <w:rsid w:val="00025516"/>
    <w:rsid w:val="00032BE9"/>
    <w:rsid w:val="00037464"/>
    <w:rsid w:val="000409D8"/>
    <w:rsid w:val="000417E8"/>
    <w:rsid w:val="000423BE"/>
    <w:rsid w:val="00043033"/>
    <w:rsid w:val="000434BE"/>
    <w:rsid w:val="00046453"/>
    <w:rsid w:val="00047302"/>
    <w:rsid w:val="000503B6"/>
    <w:rsid w:val="000504A1"/>
    <w:rsid w:val="000504B7"/>
    <w:rsid w:val="000510B4"/>
    <w:rsid w:val="00053475"/>
    <w:rsid w:val="00053BB1"/>
    <w:rsid w:val="00054A1B"/>
    <w:rsid w:val="0005501E"/>
    <w:rsid w:val="00063625"/>
    <w:rsid w:val="0006570C"/>
    <w:rsid w:val="0007625E"/>
    <w:rsid w:val="000812AA"/>
    <w:rsid w:val="000846DE"/>
    <w:rsid w:val="000856A0"/>
    <w:rsid w:val="00086741"/>
    <w:rsid w:val="0008740B"/>
    <w:rsid w:val="00090DC8"/>
    <w:rsid w:val="00091E38"/>
    <w:rsid w:val="00095CDA"/>
    <w:rsid w:val="000A0BA8"/>
    <w:rsid w:val="000A2D68"/>
    <w:rsid w:val="000A644C"/>
    <w:rsid w:val="000A70F3"/>
    <w:rsid w:val="000B79BF"/>
    <w:rsid w:val="000C25E1"/>
    <w:rsid w:val="000C27B6"/>
    <w:rsid w:val="000C42B8"/>
    <w:rsid w:val="000C5D77"/>
    <w:rsid w:val="000C7454"/>
    <w:rsid w:val="000C7A99"/>
    <w:rsid w:val="000D44BF"/>
    <w:rsid w:val="000E707C"/>
    <w:rsid w:val="0010319E"/>
    <w:rsid w:val="00104058"/>
    <w:rsid w:val="00112B60"/>
    <w:rsid w:val="00113B1F"/>
    <w:rsid w:val="001179E5"/>
    <w:rsid w:val="00117E42"/>
    <w:rsid w:val="00117FC1"/>
    <w:rsid w:val="001206AE"/>
    <w:rsid w:val="0012143F"/>
    <w:rsid w:val="00123646"/>
    <w:rsid w:val="00124396"/>
    <w:rsid w:val="00127F12"/>
    <w:rsid w:val="001336CE"/>
    <w:rsid w:val="00134518"/>
    <w:rsid w:val="00135D93"/>
    <w:rsid w:val="001408C2"/>
    <w:rsid w:val="00143488"/>
    <w:rsid w:val="00143A90"/>
    <w:rsid w:val="00146B77"/>
    <w:rsid w:val="0014720C"/>
    <w:rsid w:val="0015065C"/>
    <w:rsid w:val="00153AA0"/>
    <w:rsid w:val="00156F42"/>
    <w:rsid w:val="00162445"/>
    <w:rsid w:val="00164DC5"/>
    <w:rsid w:val="00181085"/>
    <w:rsid w:val="00182B3B"/>
    <w:rsid w:val="0018587F"/>
    <w:rsid w:val="00185A1C"/>
    <w:rsid w:val="001877DB"/>
    <w:rsid w:val="00196CC8"/>
    <w:rsid w:val="001A7722"/>
    <w:rsid w:val="001B0A0C"/>
    <w:rsid w:val="001B3013"/>
    <w:rsid w:val="001B4B75"/>
    <w:rsid w:val="001B60F9"/>
    <w:rsid w:val="001B6246"/>
    <w:rsid w:val="001B6CFB"/>
    <w:rsid w:val="001C091E"/>
    <w:rsid w:val="001C2CE0"/>
    <w:rsid w:val="001C4EAC"/>
    <w:rsid w:val="001D04B4"/>
    <w:rsid w:val="001D1033"/>
    <w:rsid w:val="001F0608"/>
    <w:rsid w:val="001F1F9E"/>
    <w:rsid w:val="0020605D"/>
    <w:rsid w:val="002072A9"/>
    <w:rsid w:val="00207375"/>
    <w:rsid w:val="00217832"/>
    <w:rsid w:val="002222EB"/>
    <w:rsid w:val="002239C9"/>
    <w:rsid w:val="00236265"/>
    <w:rsid w:val="002362AC"/>
    <w:rsid w:val="00241684"/>
    <w:rsid w:val="00244F54"/>
    <w:rsid w:val="00261DCF"/>
    <w:rsid w:val="00264230"/>
    <w:rsid w:val="00266BEC"/>
    <w:rsid w:val="00266D98"/>
    <w:rsid w:val="00267A5B"/>
    <w:rsid w:val="00267FD4"/>
    <w:rsid w:val="00273530"/>
    <w:rsid w:val="002756FB"/>
    <w:rsid w:val="00275F43"/>
    <w:rsid w:val="00281979"/>
    <w:rsid w:val="00283BC4"/>
    <w:rsid w:val="00291A3C"/>
    <w:rsid w:val="00292D7B"/>
    <w:rsid w:val="00293FFD"/>
    <w:rsid w:val="002955EA"/>
    <w:rsid w:val="002B066A"/>
    <w:rsid w:val="002B211A"/>
    <w:rsid w:val="002C26B2"/>
    <w:rsid w:val="002C36B3"/>
    <w:rsid w:val="002D04D7"/>
    <w:rsid w:val="002D0B34"/>
    <w:rsid w:val="002D51D8"/>
    <w:rsid w:val="002E1BB1"/>
    <w:rsid w:val="002E4945"/>
    <w:rsid w:val="002E7EB7"/>
    <w:rsid w:val="002F307E"/>
    <w:rsid w:val="00301E78"/>
    <w:rsid w:val="003033A8"/>
    <w:rsid w:val="003076BC"/>
    <w:rsid w:val="00311C5D"/>
    <w:rsid w:val="003138CD"/>
    <w:rsid w:val="00313935"/>
    <w:rsid w:val="003172AF"/>
    <w:rsid w:val="003243E0"/>
    <w:rsid w:val="00325247"/>
    <w:rsid w:val="00325860"/>
    <w:rsid w:val="003310D4"/>
    <w:rsid w:val="00344504"/>
    <w:rsid w:val="0035630D"/>
    <w:rsid w:val="00357BEC"/>
    <w:rsid w:val="0036230B"/>
    <w:rsid w:val="00363C1A"/>
    <w:rsid w:val="00366002"/>
    <w:rsid w:val="0037294F"/>
    <w:rsid w:val="00372B19"/>
    <w:rsid w:val="003754B4"/>
    <w:rsid w:val="00376045"/>
    <w:rsid w:val="003830BE"/>
    <w:rsid w:val="00384655"/>
    <w:rsid w:val="003853E1"/>
    <w:rsid w:val="003858C4"/>
    <w:rsid w:val="00393C3F"/>
    <w:rsid w:val="003A2948"/>
    <w:rsid w:val="003B2555"/>
    <w:rsid w:val="003B774F"/>
    <w:rsid w:val="003C0497"/>
    <w:rsid w:val="003C084E"/>
    <w:rsid w:val="003C2999"/>
    <w:rsid w:val="003D2099"/>
    <w:rsid w:val="003E0D56"/>
    <w:rsid w:val="003F19F2"/>
    <w:rsid w:val="003F1C36"/>
    <w:rsid w:val="003F2DC0"/>
    <w:rsid w:val="003F6751"/>
    <w:rsid w:val="00402253"/>
    <w:rsid w:val="004063B8"/>
    <w:rsid w:val="00406F8E"/>
    <w:rsid w:val="004156C7"/>
    <w:rsid w:val="00420894"/>
    <w:rsid w:val="00426D09"/>
    <w:rsid w:val="00431CCB"/>
    <w:rsid w:val="004371DB"/>
    <w:rsid w:val="004443E2"/>
    <w:rsid w:val="00444CC1"/>
    <w:rsid w:val="00445A2F"/>
    <w:rsid w:val="00450B28"/>
    <w:rsid w:val="00454882"/>
    <w:rsid w:val="0045584D"/>
    <w:rsid w:val="00457861"/>
    <w:rsid w:val="00460293"/>
    <w:rsid w:val="004615D3"/>
    <w:rsid w:val="00463824"/>
    <w:rsid w:val="004640FF"/>
    <w:rsid w:val="0047003B"/>
    <w:rsid w:val="00470E28"/>
    <w:rsid w:val="00484175"/>
    <w:rsid w:val="0048647D"/>
    <w:rsid w:val="004870EA"/>
    <w:rsid w:val="004915AA"/>
    <w:rsid w:val="004972DF"/>
    <w:rsid w:val="004A0D12"/>
    <w:rsid w:val="004A400A"/>
    <w:rsid w:val="004A5A87"/>
    <w:rsid w:val="004B46BA"/>
    <w:rsid w:val="004B7FE9"/>
    <w:rsid w:val="004C0847"/>
    <w:rsid w:val="004C1725"/>
    <w:rsid w:val="004C18B1"/>
    <w:rsid w:val="004C21E7"/>
    <w:rsid w:val="004C6780"/>
    <w:rsid w:val="004C67BE"/>
    <w:rsid w:val="004C7726"/>
    <w:rsid w:val="004D6BA8"/>
    <w:rsid w:val="004D784B"/>
    <w:rsid w:val="004D7A59"/>
    <w:rsid w:val="004F0B13"/>
    <w:rsid w:val="004F6BB0"/>
    <w:rsid w:val="0050158A"/>
    <w:rsid w:val="00503DB4"/>
    <w:rsid w:val="005048BA"/>
    <w:rsid w:val="00504B55"/>
    <w:rsid w:val="00511780"/>
    <w:rsid w:val="005126CF"/>
    <w:rsid w:val="00513204"/>
    <w:rsid w:val="00516F6B"/>
    <w:rsid w:val="00522915"/>
    <w:rsid w:val="0052696C"/>
    <w:rsid w:val="00527BFE"/>
    <w:rsid w:val="005367F4"/>
    <w:rsid w:val="00537DEB"/>
    <w:rsid w:val="005423B9"/>
    <w:rsid w:val="0054370C"/>
    <w:rsid w:val="00551871"/>
    <w:rsid w:val="00562EEE"/>
    <w:rsid w:val="00570773"/>
    <w:rsid w:val="005765B8"/>
    <w:rsid w:val="00581845"/>
    <w:rsid w:val="005820BE"/>
    <w:rsid w:val="00584936"/>
    <w:rsid w:val="00586691"/>
    <w:rsid w:val="00590E06"/>
    <w:rsid w:val="005947EE"/>
    <w:rsid w:val="005A3EE4"/>
    <w:rsid w:val="005B0E9D"/>
    <w:rsid w:val="005B2337"/>
    <w:rsid w:val="005B3A58"/>
    <w:rsid w:val="005B3D47"/>
    <w:rsid w:val="005B3F9D"/>
    <w:rsid w:val="005C5105"/>
    <w:rsid w:val="005C7437"/>
    <w:rsid w:val="005D6DC1"/>
    <w:rsid w:val="005E1996"/>
    <w:rsid w:val="005E73DF"/>
    <w:rsid w:val="005F2359"/>
    <w:rsid w:val="005F2FBF"/>
    <w:rsid w:val="00600520"/>
    <w:rsid w:val="0060087B"/>
    <w:rsid w:val="00601CA2"/>
    <w:rsid w:val="006049D2"/>
    <w:rsid w:val="00604A93"/>
    <w:rsid w:val="00605CB4"/>
    <w:rsid w:val="006076B7"/>
    <w:rsid w:val="00611265"/>
    <w:rsid w:val="00611F1D"/>
    <w:rsid w:val="00613CB8"/>
    <w:rsid w:val="00621EBE"/>
    <w:rsid w:val="00621ECB"/>
    <w:rsid w:val="006231C0"/>
    <w:rsid w:val="00626D07"/>
    <w:rsid w:val="00642D4F"/>
    <w:rsid w:val="006501E3"/>
    <w:rsid w:val="006527F9"/>
    <w:rsid w:val="00654B4A"/>
    <w:rsid w:val="006550AC"/>
    <w:rsid w:val="00655C9F"/>
    <w:rsid w:val="00657F11"/>
    <w:rsid w:val="00666F89"/>
    <w:rsid w:val="006706C4"/>
    <w:rsid w:val="00670836"/>
    <w:rsid w:val="00672630"/>
    <w:rsid w:val="00673557"/>
    <w:rsid w:val="00675648"/>
    <w:rsid w:val="006819E4"/>
    <w:rsid w:val="006821D7"/>
    <w:rsid w:val="006836A9"/>
    <w:rsid w:val="0068495C"/>
    <w:rsid w:val="006901E9"/>
    <w:rsid w:val="006A0C4A"/>
    <w:rsid w:val="006A1298"/>
    <w:rsid w:val="006A3D7A"/>
    <w:rsid w:val="006A7BA9"/>
    <w:rsid w:val="006B033B"/>
    <w:rsid w:val="006B2390"/>
    <w:rsid w:val="006C0CB8"/>
    <w:rsid w:val="006C721D"/>
    <w:rsid w:val="006C7F7B"/>
    <w:rsid w:val="006D0399"/>
    <w:rsid w:val="006D5072"/>
    <w:rsid w:val="006E6970"/>
    <w:rsid w:val="006F5915"/>
    <w:rsid w:val="007066FD"/>
    <w:rsid w:val="00713F11"/>
    <w:rsid w:val="007144E5"/>
    <w:rsid w:val="007151CB"/>
    <w:rsid w:val="007231F3"/>
    <w:rsid w:val="007238C7"/>
    <w:rsid w:val="007251DC"/>
    <w:rsid w:val="00733157"/>
    <w:rsid w:val="00734DD7"/>
    <w:rsid w:val="00736F63"/>
    <w:rsid w:val="00740CAD"/>
    <w:rsid w:val="00740DAD"/>
    <w:rsid w:val="00742066"/>
    <w:rsid w:val="00742B22"/>
    <w:rsid w:val="00743069"/>
    <w:rsid w:val="007431A8"/>
    <w:rsid w:val="007457BD"/>
    <w:rsid w:val="0074656C"/>
    <w:rsid w:val="00751860"/>
    <w:rsid w:val="007565C3"/>
    <w:rsid w:val="00763C1A"/>
    <w:rsid w:val="007652BD"/>
    <w:rsid w:val="007670FF"/>
    <w:rsid w:val="00774018"/>
    <w:rsid w:val="00774B08"/>
    <w:rsid w:val="007835E1"/>
    <w:rsid w:val="00791D14"/>
    <w:rsid w:val="00797749"/>
    <w:rsid w:val="007A4441"/>
    <w:rsid w:val="007A4D34"/>
    <w:rsid w:val="007A58F7"/>
    <w:rsid w:val="007B0714"/>
    <w:rsid w:val="007B656D"/>
    <w:rsid w:val="007C203E"/>
    <w:rsid w:val="007C76C1"/>
    <w:rsid w:val="007D1EA0"/>
    <w:rsid w:val="007D308A"/>
    <w:rsid w:val="007E072B"/>
    <w:rsid w:val="007E0B32"/>
    <w:rsid w:val="007E3708"/>
    <w:rsid w:val="007E4A7D"/>
    <w:rsid w:val="007E544A"/>
    <w:rsid w:val="007E5B9E"/>
    <w:rsid w:val="007F0AF2"/>
    <w:rsid w:val="008028BA"/>
    <w:rsid w:val="00803182"/>
    <w:rsid w:val="0080428C"/>
    <w:rsid w:val="00804A28"/>
    <w:rsid w:val="0081451C"/>
    <w:rsid w:val="0081457C"/>
    <w:rsid w:val="00815D3E"/>
    <w:rsid w:val="0081634E"/>
    <w:rsid w:val="00817B2E"/>
    <w:rsid w:val="0082229A"/>
    <w:rsid w:val="008233A0"/>
    <w:rsid w:val="00824A2E"/>
    <w:rsid w:val="00827C7F"/>
    <w:rsid w:val="008323A3"/>
    <w:rsid w:val="008348B7"/>
    <w:rsid w:val="00844DD3"/>
    <w:rsid w:val="00853294"/>
    <w:rsid w:val="00860322"/>
    <w:rsid w:val="008628AF"/>
    <w:rsid w:val="00867F56"/>
    <w:rsid w:val="008721F9"/>
    <w:rsid w:val="00876276"/>
    <w:rsid w:val="008778E7"/>
    <w:rsid w:val="008871A0"/>
    <w:rsid w:val="008A12A0"/>
    <w:rsid w:val="008A2AFF"/>
    <w:rsid w:val="008A5487"/>
    <w:rsid w:val="008A6AD5"/>
    <w:rsid w:val="008B107C"/>
    <w:rsid w:val="008B13F3"/>
    <w:rsid w:val="008B1D38"/>
    <w:rsid w:val="008B62E2"/>
    <w:rsid w:val="008C205D"/>
    <w:rsid w:val="008C2A42"/>
    <w:rsid w:val="008C4862"/>
    <w:rsid w:val="008C504E"/>
    <w:rsid w:val="008C5C1B"/>
    <w:rsid w:val="008D3258"/>
    <w:rsid w:val="008D47E4"/>
    <w:rsid w:val="008D6936"/>
    <w:rsid w:val="008D784A"/>
    <w:rsid w:val="008D7B59"/>
    <w:rsid w:val="008D7DB2"/>
    <w:rsid w:val="008F31F7"/>
    <w:rsid w:val="008F5727"/>
    <w:rsid w:val="008F6DA8"/>
    <w:rsid w:val="0090295F"/>
    <w:rsid w:val="00902C86"/>
    <w:rsid w:val="00906C55"/>
    <w:rsid w:val="00910225"/>
    <w:rsid w:val="0091536E"/>
    <w:rsid w:val="00916A10"/>
    <w:rsid w:val="00920451"/>
    <w:rsid w:val="00920E8B"/>
    <w:rsid w:val="009247E8"/>
    <w:rsid w:val="00924EC9"/>
    <w:rsid w:val="009255F2"/>
    <w:rsid w:val="00925EAE"/>
    <w:rsid w:val="009279F4"/>
    <w:rsid w:val="00935417"/>
    <w:rsid w:val="00940CFA"/>
    <w:rsid w:val="00940D3A"/>
    <w:rsid w:val="0094716F"/>
    <w:rsid w:val="00951E9B"/>
    <w:rsid w:val="009613B4"/>
    <w:rsid w:val="00964EF9"/>
    <w:rsid w:val="00967F86"/>
    <w:rsid w:val="009704AB"/>
    <w:rsid w:val="00971B31"/>
    <w:rsid w:val="00971D77"/>
    <w:rsid w:val="009745F1"/>
    <w:rsid w:val="00976CB6"/>
    <w:rsid w:val="00976CCD"/>
    <w:rsid w:val="009815FD"/>
    <w:rsid w:val="0098587F"/>
    <w:rsid w:val="00986EC9"/>
    <w:rsid w:val="0098779D"/>
    <w:rsid w:val="009910FE"/>
    <w:rsid w:val="009916DC"/>
    <w:rsid w:val="009942E0"/>
    <w:rsid w:val="0099510C"/>
    <w:rsid w:val="009A023A"/>
    <w:rsid w:val="009A22F2"/>
    <w:rsid w:val="009A742F"/>
    <w:rsid w:val="009B0E89"/>
    <w:rsid w:val="009B27CE"/>
    <w:rsid w:val="009B387E"/>
    <w:rsid w:val="009B6CAC"/>
    <w:rsid w:val="009C026A"/>
    <w:rsid w:val="009C0B5F"/>
    <w:rsid w:val="009C195B"/>
    <w:rsid w:val="009C3972"/>
    <w:rsid w:val="009D109E"/>
    <w:rsid w:val="009D5C7F"/>
    <w:rsid w:val="009E6788"/>
    <w:rsid w:val="009F29CB"/>
    <w:rsid w:val="009F3BFE"/>
    <w:rsid w:val="009F4175"/>
    <w:rsid w:val="009F6A8D"/>
    <w:rsid w:val="009F7A65"/>
    <w:rsid w:val="00A00254"/>
    <w:rsid w:val="00A03804"/>
    <w:rsid w:val="00A04F8D"/>
    <w:rsid w:val="00A12668"/>
    <w:rsid w:val="00A151E1"/>
    <w:rsid w:val="00A227D0"/>
    <w:rsid w:val="00A26AA0"/>
    <w:rsid w:val="00A26BDC"/>
    <w:rsid w:val="00A27FBC"/>
    <w:rsid w:val="00A375C4"/>
    <w:rsid w:val="00A40473"/>
    <w:rsid w:val="00A467BE"/>
    <w:rsid w:val="00A5444D"/>
    <w:rsid w:val="00A5619F"/>
    <w:rsid w:val="00A60301"/>
    <w:rsid w:val="00A632BD"/>
    <w:rsid w:val="00A63E56"/>
    <w:rsid w:val="00A64F21"/>
    <w:rsid w:val="00A70E2F"/>
    <w:rsid w:val="00A72396"/>
    <w:rsid w:val="00A73B15"/>
    <w:rsid w:val="00A740FD"/>
    <w:rsid w:val="00A81C4E"/>
    <w:rsid w:val="00A83758"/>
    <w:rsid w:val="00A83862"/>
    <w:rsid w:val="00A875FA"/>
    <w:rsid w:val="00A90B59"/>
    <w:rsid w:val="00A97F49"/>
    <w:rsid w:val="00AA1840"/>
    <w:rsid w:val="00AB324E"/>
    <w:rsid w:val="00AB6EB1"/>
    <w:rsid w:val="00AC5B1C"/>
    <w:rsid w:val="00AD1257"/>
    <w:rsid w:val="00AD2866"/>
    <w:rsid w:val="00AD764D"/>
    <w:rsid w:val="00AE2A85"/>
    <w:rsid w:val="00AE3C78"/>
    <w:rsid w:val="00AE79ED"/>
    <w:rsid w:val="00AF059F"/>
    <w:rsid w:val="00AF065B"/>
    <w:rsid w:val="00AF2698"/>
    <w:rsid w:val="00AF2B86"/>
    <w:rsid w:val="00AF563B"/>
    <w:rsid w:val="00B00F9F"/>
    <w:rsid w:val="00B017FC"/>
    <w:rsid w:val="00B06EB2"/>
    <w:rsid w:val="00B143C5"/>
    <w:rsid w:val="00B21FFF"/>
    <w:rsid w:val="00B255AA"/>
    <w:rsid w:val="00B27D1F"/>
    <w:rsid w:val="00B27F57"/>
    <w:rsid w:val="00B320CA"/>
    <w:rsid w:val="00B42D6B"/>
    <w:rsid w:val="00B538FB"/>
    <w:rsid w:val="00B53980"/>
    <w:rsid w:val="00B53F19"/>
    <w:rsid w:val="00B56A24"/>
    <w:rsid w:val="00B56E54"/>
    <w:rsid w:val="00B60153"/>
    <w:rsid w:val="00B60628"/>
    <w:rsid w:val="00B619A1"/>
    <w:rsid w:val="00B726FA"/>
    <w:rsid w:val="00B73B1F"/>
    <w:rsid w:val="00B73BD8"/>
    <w:rsid w:val="00B77920"/>
    <w:rsid w:val="00B82283"/>
    <w:rsid w:val="00B8778D"/>
    <w:rsid w:val="00B87E26"/>
    <w:rsid w:val="00B94C07"/>
    <w:rsid w:val="00BA07D0"/>
    <w:rsid w:val="00BA1F76"/>
    <w:rsid w:val="00BB0E54"/>
    <w:rsid w:val="00BB43F0"/>
    <w:rsid w:val="00BB5F81"/>
    <w:rsid w:val="00BC28DA"/>
    <w:rsid w:val="00BC4D70"/>
    <w:rsid w:val="00BD462A"/>
    <w:rsid w:val="00BD5AB7"/>
    <w:rsid w:val="00BD7D27"/>
    <w:rsid w:val="00BE079E"/>
    <w:rsid w:val="00BE3858"/>
    <w:rsid w:val="00BF12D6"/>
    <w:rsid w:val="00BF6C9E"/>
    <w:rsid w:val="00C02408"/>
    <w:rsid w:val="00C02A35"/>
    <w:rsid w:val="00C044D2"/>
    <w:rsid w:val="00C04CC6"/>
    <w:rsid w:val="00C066EB"/>
    <w:rsid w:val="00C07026"/>
    <w:rsid w:val="00C219E9"/>
    <w:rsid w:val="00C221D9"/>
    <w:rsid w:val="00C24631"/>
    <w:rsid w:val="00C25AD9"/>
    <w:rsid w:val="00C34313"/>
    <w:rsid w:val="00C3757D"/>
    <w:rsid w:val="00C41C9D"/>
    <w:rsid w:val="00C44E1B"/>
    <w:rsid w:val="00C46740"/>
    <w:rsid w:val="00C50781"/>
    <w:rsid w:val="00C5529E"/>
    <w:rsid w:val="00C56B91"/>
    <w:rsid w:val="00C622C7"/>
    <w:rsid w:val="00C66F09"/>
    <w:rsid w:val="00C70C28"/>
    <w:rsid w:val="00C76AB9"/>
    <w:rsid w:val="00C76D28"/>
    <w:rsid w:val="00C846EA"/>
    <w:rsid w:val="00C85FDB"/>
    <w:rsid w:val="00C875C1"/>
    <w:rsid w:val="00C92EBE"/>
    <w:rsid w:val="00C95B29"/>
    <w:rsid w:val="00C95EBF"/>
    <w:rsid w:val="00C9781A"/>
    <w:rsid w:val="00CA4D73"/>
    <w:rsid w:val="00CA6371"/>
    <w:rsid w:val="00CB343E"/>
    <w:rsid w:val="00CB3BFA"/>
    <w:rsid w:val="00CC1172"/>
    <w:rsid w:val="00CC47A9"/>
    <w:rsid w:val="00CD1C49"/>
    <w:rsid w:val="00CE0BB4"/>
    <w:rsid w:val="00CE222C"/>
    <w:rsid w:val="00CE5E94"/>
    <w:rsid w:val="00CE65A9"/>
    <w:rsid w:val="00CF113B"/>
    <w:rsid w:val="00D00086"/>
    <w:rsid w:val="00D015DF"/>
    <w:rsid w:val="00D04F37"/>
    <w:rsid w:val="00D07B60"/>
    <w:rsid w:val="00D2012D"/>
    <w:rsid w:val="00D20425"/>
    <w:rsid w:val="00D2075B"/>
    <w:rsid w:val="00D24567"/>
    <w:rsid w:val="00D24FD7"/>
    <w:rsid w:val="00D25A81"/>
    <w:rsid w:val="00D26352"/>
    <w:rsid w:val="00D27025"/>
    <w:rsid w:val="00D30271"/>
    <w:rsid w:val="00D3170E"/>
    <w:rsid w:val="00D330BF"/>
    <w:rsid w:val="00D33317"/>
    <w:rsid w:val="00D34340"/>
    <w:rsid w:val="00D36D05"/>
    <w:rsid w:val="00D44167"/>
    <w:rsid w:val="00D45BBB"/>
    <w:rsid w:val="00D5054B"/>
    <w:rsid w:val="00D51786"/>
    <w:rsid w:val="00D552FD"/>
    <w:rsid w:val="00D56433"/>
    <w:rsid w:val="00D62C44"/>
    <w:rsid w:val="00D6528B"/>
    <w:rsid w:val="00D745EA"/>
    <w:rsid w:val="00D82201"/>
    <w:rsid w:val="00D82A2E"/>
    <w:rsid w:val="00D83493"/>
    <w:rsid w:val="00D842AF"/>
    <w:rsid w:val="00D84FBC"/>
    <w:rsid w:val="00D905D7"/>
    <w:rsid w:val="00D91C00"/>
    <w:rsid w:val="00D9337C"/>
    <w:rsid w:val="00D94517"/>
    <w:rsid w:val="00D95661"/>
    <w:rsid w:val="00D95F2E"/>
    <w:rsid w:val="00D96284"/>
    <w:rsid w:val="00DA545E"/>
    <w:rsid w:val="00DA6BBF"/>
    <w:rsid w:val="00DA74FA"/>
    <w:rsid w:val="00DB5D8E"/>
    <w:rsid w:val="00DB7990"/>
    <w:rsid w:val="00DC0F5A"/>
    <w:rsid w:val="00DD0EE2"/>
    <w:rsid w:val="00DD2292"/>
    <w:rsid w:val="00DD23F6"/>
    <w:rsid w:val="00DD61A5"/>
    <w:rsid w:val="00DE19F5"/>
    <w:rsid w:val="00DF3B6A"/>
    <w:rsid w:val="00DF50D2"/>
    <w:rsid w:val="00E02CEB"/>
    <w:rsid w:val="00E0302A"/>
    <w:rsid w:val="00E03522"/>
    <w:rsid w:val="00E044CB"/>
    <w:rsid w:val="00E04652"/>
    <w:rsid w:val="00E04844"/>
    <w:rsid w:val="00E0547C"/>
    <w:rsid w:val="00E204B1"/>
    <w:rsid w:val="00E21992"/>
    <w:rsid w:val="00E26604"/>
    <w:rsid w:val="00E2674E"/>
    <w:rsid w:val="00E3093E"/>
    <w:rsid w:val="00E31C9B"/>
    <w:rsid w:val="00E32279"/>
    <w:rsid w:val="00E335F9"/>
    <w:rsid w:val="00E414B0"/>
    <w:rsid w:val="00E43613"/>
    <w:rsid w:val="00E47085"/>
    <w:rsid w:val="00E532D5"/>
    <w:rsid w:val="00E5477D"/>
    <w:rsid w:val="00E566CB"/>
    <w:rsid w:val="00E570C4"/>
    <w:rsid w:val="00E65EB4"/>
    <w:rsid w:val="00E6662A"/>
    <w:rsid w:val="00E73E9F"/>
    <w:rsid w:val="00E82972"/>
    <w:rsid w:val="00E94F20"/>
    <w:rsid w:val="00EB3B2D"/>
    <w:rsid w:val="00EB7DB7"/>
    <w:rsid w:val="00EC6410"/>
    <w:rsid w:val="00ED11F8"/>
    <w:rsid w:val="00ED687C"/>
    <w:rsid w:val="00ED7F73"/>
    <w:rsid w:val="00EE0A47"/>
    <w:rsid w:val="00EE1E20"/>
    <w:rsid w:val="00EE2F3A"/>
    <w:rsid w:val="00EE4AFB"/>
    <w:rsid w:val="00EE4DFE"/>
    <w:rsid w:val="00EE5CB2"/>
    <w:rsid w:val="00EE6FDB"/>
    <w:rsid w:val="00F0770E"/>
    <w:rsid w:val="00F07E5F"/>
    <w:rsid w:val="00F11B3B"/>
    <w:rsid w:val="00F15A80"/>
    <w:rsid w:val="00F15FF3"/>
    <w:rsid w:val="00F17EE8"/>
    <w:rsid w:val="00F23000"/>
    <w:rsid w:val="00F233CC"/>
    <w:rsid w:val="00F3220B"/>
    <w:rsid w:val="00F3250C"/>
    <w:rsid w:val="00F352CB"/>
    <w:rsid w:val="00F477FF"/>
    <w:rsid w:val="00F47D1E"/>
    <w:rsid w:val="00F522F4"/>
    <w:rsid w:val="00F53387"/>
    <w:rsid w:val="00F54885"/>
    <w:rsid w:val="00F567C3"/>
    <w:rsid w:val="00F62A11"/>
    <w:rsid w:val="00F704EA"/>
    <w:rsid w:val="00F71B6D"/>
    <w:rsid w:val="00F8102B"/>
    <w:rsid w:val="00F8658C"/>
    <w:rsid w:val="00F9203A"/>
    <w:rsid w:val="00F95F36"/>
    <w:rsid w:val="00F96E18"/>
    <w:rsid w:val="00FA10CC"/>
    <w:rsid w:val="00FA43D6"/>
    <w:rsid w:val="00FB2547"/>
    <w:rsid w:val="00FB26CE"/>
    <w:rsid w:val="00FB64DB"/>
    <w:rsid w:val="00FB7502"/>
    <w:rsid w:val="00FC5841"/>
    <w:rsid w:val="00FC5B89"/>
    <w:rsid w:val="00FC6FAA"/>
    <w:rsid w:val="00FD0051"/>
    <w:rsid w:val="00FD2315"/>
    <w:rsid w:val="00FF7EE2"/>
    <w:rsid w:val="03EB0A08"/>
    <w:rsid w:val="6C9340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70EA"/>
    <w:pPr>
      <w:widowControl w:val="0"/>
      <w:autoSpaceDE w:val="0"/>
      <w:autoSpaceDN w:val="0"/>
      <w:adjustRightInd w:val="0"/>
    </w:pPr>
    <w:rPr>
      <w:rFonts w:ascii="宋体"/>
    </w:rPr>
  </w:style>
  <w:style w:type="paragraph" w:styleId="1">
    <w:name w:val="heading 1"/>
    <w:basedOn w:val="a"/>
    <w:next w:val="a"/>
    <w:link w:val="1Char"/>
    <w:qFormat/>
    <w:rsid w:val="004870EA"/>
    <w:pPr>
      <w:keepNext/>
      <w:keepLines/>
      <w:spacing w:before="340" w:after="330" w:line="578" w:lineRule="auto"/>
      <w:outlineLvl w:val="0"/>
    </w:pPr>
    <w:rPr>
      <w:b/>
      <w:bCs/>
      <w:kern w:val="44"/>
      <w:sz w:val="44"/>
      <w:szCs w:val="44"/>
    </w:rPr>
  </w:style>
  <w:style w:type="paragraph" w:styleId="2">
    <w:name w:val="heading 2"/>
    <w:basedOn w:val="a"/>
    <w:next w:val="a"/>
    <w:qFormat/>
    <w:rsid w:val="004870E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4870EA"/>
    <w:pPr>
      <w:keepNext/>
      <w:keepLines/>
      <w:spacing w:before="260" w:after="260" w:line="416" w:lineRule="auto"/>
      <w:outlineLvl w:val="2"/>
    </w:pPr>
    <w:rPr>
      <w:b/>
      <w:bCs/>
      <w:sz w:val="32"/>
      <w:szCs w:val="32"/>
    </w:rPr>
  </w:style>
  <w:style w:type="paragraph" w:styleId="4">
    <w:name w:val="heading 4"/>
    <w:basedOn w:val="a"/>
    <w:next w:val="a0"/>
    <w:link w:val="4Char"/>
    <w:qFormat/>
    <w:rsid w:val="004870EA"/>
    <w:pPr>
      <w:keepNext/>
      <w:keepLines/>
      <w:autoSpaceDE/>
      <w:autoSpaceDN/>
      <w:adjustRightInd/>
      <w:spacing w:before="280" w:after="290" w:line="376" w:lineRule="auto"/>
      <w:jc w:val="both"/>
      <w:outlineLvl w:val="3"/>
    </w:pPr>
    <w:rPr>
      <w:rFonts w:ascii="Arial" w:eastAsia="黑体" w:hAnsi="Arial" w:cs="Arial"/>
      <w:b/>
      <w:bCs/>
      <w:kern w:val="2"/>
      <w:sz w:val="28"/>
      <w:szCs w:val="28"/>
    </w:rPr>
  </w:style>
  <w:style w:type="paragraph" w:styleId="5">
    <w:name w:val="heading 5"/>
    <w:basedOn w:val="a"/>
    <w:next w:val="a"/>
    <w:qFormat/>
    <w:rsid w:val="004870EA"/>
    <w:pPr>
      <w:keepNext/>
      <w:keepLines/>
      <w:tabs>
        <w:tab w:val="left" w:pos="1008"/>
      </w:tabs>
      <w:autoSpaceDE/>
      <w:autoSpaceDN/>
      <w:adjustRightInd/>
      <w:spacing w:line="360" w:lineRule="auto"/>
      <w:ind w:left="1008" w:hanging="1008"/>
      <w:jc w:val="both"/>
      <w:outlineLvl w:val="4"/>
    </w:pPr>
    <w:rPr>
      <w:rFonts w:ascii="Times New Roman"/>
      <w:b/>
      <w:bCs/>
      <w:kern w:val="2"/>
      <w:sz w:val="24"/>
      <w:szCs w:val="28"/>
    </w:rPr>
  </w:style>
  <w:style w:type="paragraph" w:styleId="6">
    <w:name w:val="heading 6"/>
    <w:basedOn w:val="a"/>
    <w:next w:val="a"/>
    <w:qFormat/>
    <w:rsid w:val="004870EA"/>
    <w:pPr>
      <w:keepNext/>
      <w:keepLines/>
      <w:tabs>
        <w:tab w:val="left" w:pos="1152"/>
      </w:tabs>
      <w:autoSpaceDE/>
      <w:autoSpaceDN/>
      <w:adjustRightInd/>
      <w:spacing w:before="240" w:after="64" w:line="320" w:lineRule="auto"/>
      <w:ind w:left="1152" w:hanging="1152"/>
      <w:jc w:val="both"/>
      <w:outlineLvl w:val="5"/>
    </w:pPr>
    <w:rPr>
      <w:rFonts w:ascii="Arial" w:eastAsia="黑体" w:hAnsi="Arial"/>
      <w:b/>
      <w:bCs/>
      <w:kern w:val="2"/>
      <w:sz w:val="24"/>
      <w:szCs w:val="24"/>
    </w:rPr>
  </w:style>
  <w:style w:type="paragraph" w:styleId="7">
    <w:name w:val="heading 7"/>
    <w:basedOn w:val="a"/>
    <w:next w:val="a"/>
    <w:qFormat/>
    <w:rsid w:val="004870EA"/>
    <w:pPr>
      <w:keepNext/>
      <w:keepLines/>
      <w:tabs>
        <w:tab w:val="left" w:pos="1296"/>
      </w:tabs>
      <w:autoSpaceDE/>
      <w:autoSpaceDN/>
      <w:adjustRightInd/>
      <w:spacing w:before="240" w:after="64" w:line="320" w:lineRule="auto"/>
      <w:ind w:left="1296" w:hanging="1296"/>
      <w:jc w:val="both"/>
      <w:outlineLvl w:val="6"/>
    </w:pPr>
    <w:rPr>
      <w:rFonts w:ascii="Times New Roman"/>
      <w:b/>
      <w:bCs/>
      <w:kern w:val="2"/>
      <w:sz w:val="24"/>
      <w:szCs w:val="24"/>
    </w:rPr>
  </w:style>
  <w:style w:type="paragraph" w:styleId="8">
    <w:name w:val="heading 8"/>
    <w:basedOn w:val="a"/>
    <w:next w:val="a"/>
    <w:qFormat/>
    <w:rsid w:val="004870EA"/>
    <w:pPr>
      <w:keepNext/>
      <w:keepLines/>
      <w:tabs>
        <w:tab w:val="left" w:pos="1440"/>
      </w:tabs>
      <w:autoSpaceDE/>
      <w:autoSpaceDN/>
      <w:adjustRightInd/>
      <w:spacing w:before="240" w:after="64" w:line="320" w:lineRule="auto"/>
      <w:ind w:left="1440" w:hanging="1440"/>
      <w:jc w:val="both"/>
      <w:outlineLvl w:val="7"/>
    </w:pPr>
    <w:rPr>
      <w:rFonts w:ascii="Arial" w:eastAsia="黑体" w:hAnsi="Arial"/>
      <w:kern w:val="2"/>
      <w:sz w:val="24"/>
      <w:szCs w:val="24"/>
    </w:rPr>
  </w:style>
  <w:style w:type="paragraph" w:styleId="9">
    <w:name w:val="heading 9"/>
    <w:basedOn w:val="a"/>
    <w:next w:val="a"/>
    <w:qFormat/>
    <w:rsid w:val="004870EA"/>
    <w:pPr>
      <w:keepNext/>
      <w:keepLines/>
      <w:tabs>
        <w:tab w:val="left" w:pos="1584"/>
      </w:tabs>
      <w:autoSpaceDE/>
      <w:autoSpaceDN/>
      <w:adjustRightInd/>
      <w:spacing w:before="240" w:after="64" w:line="320" w:lineRule="auto"/>
      <w:ind w:left="1584" w:hanging="1584"/>
      <w:jc w:val="both"/>
      <w:outlineLvl w:val="8"/>
    </w:pPr>
    <w:rPr>
      <w:rFonts w:ascii="Arial" w:eastAsia="黑体" w:hAnsi="Arial"/>
      <w:kern w:val="2"/>
      <w:sz w:val="21"/>
      <w:szCs w:val="21"/>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4870EA"/>
    <w:rPr>
      <w:color w:val="0000FF"/>
      <w:u w:val="single"/>
    </w:rPr>
  </w:style>
  <w:style w:type="character" w:styleId="a5">
    <w:name w:val="page number"/>
    <w:basedOn w:val="a1"/>
    <w:rsid w:val="004870EA"/>
  </w:style>
  <w:style w:type="character" w:customStyle="1" w:styleId="Char">
    <w:name w:val="正文文本 Char"/>
    <w:link w:val="a6"/>
    <w:rsid w:val="004870EA"/>
    <w:rPr>
      <w:rFonts w:eastAsia="宋体"/>
      <w:kern w:val="2"/>
      <w:sz w:val="44"/>
      <w:szCs w:val="24"/>
      <w:lang w:val="en-US" w:eastAsia="zh-CN" w:bidi="ar-SA"/>
    </w:rPr>
  </w:style>
  <w:style w:type="character" w:styleId="a7">
    <w:name w:val="annotation reference"/>
    <w:semiHidden/>
    <w:rsid w:val="004870EA"/>
    <w:rPr>
      <w:sz w:val="21"/>
      <w:szCs w:val="21"/>
    </w:rPr>
  </w:style>
  <w:style w:type="character" w:styleId="a8">
    <w:name w:val="Strong"/>
    <w:qFormat/>
    <w:rsid w:val="004870EA"/>
    <w:rPr>
      <w:b/>
      <w:bCs/>
    </w:rPr>
  </w:style>
  <w:style w:type="character" w:customStyle="1" w:styleId="Char0">
    <w:name w:val="正文缩进 Char"/>
    <w:aliases w:val="0正文（首行缩进两字） Char"/>
    <w:link w:val="a0"/>
    <w:rsid w:val="004870EA"/>
    <w:rPr>
      <w:rFonts w:ascii="宋体" w:eastAsia="宋体"/>
      <w:lang w:val="en-US" w:eastAsia="zh-CN" w:bidi="ar-SA"/>
    </w:rPr>
  </w:style>
  <w:style w:type="character" w:styleId="a9">
    <w:name w:val="FollowedHyperlink"/>
    <w:rsid w:val="004870EA"/>
    <w:rPr>
      <w:color w:val="800080"/>
      <w:u w:val="single"/>
    </w:rPr>
  </w:style>
  <w:style w:type="character" w:customStyle="1" w:styleId="3Char">
    <w:name w:val="标题 3 Char"/>
    <w:link w:val="3"/>
    <w:rsid w:val="004870EA"/>
    <w:rPr>
      <w:rFonts w:ascii="宋体" w:eastAsia="宋体"/>
      <w:b/>
      <w:bCs/>
      <w:sz w:val="32"/>
      <w:szCs w:val="32"/>
      <w:lang w:val="en-US" w:eastAsia="zh-CN" w:bidi="ar-SA"/>
    </w:rPr>
  </w:style>
  <w:style w:type="character" w:customStyle="1" w:styleId="apple-converted-space">
    <w:name w:val="apple-converted-space"/>
    <w:basedOn w:val="a1"/>
    <w:rsid w:val="004870EA"/>
  </w:style>
  <w:style w:type="character" w:customStyle="1" w:styleId="4Char">
    <w:name w:val="标题 4 Char"/>
    <w:link w:val="4"/>
    <w:rsid w:val="004870EA"/>
    <w:rPr>
      <w:rFonts w:ascii="Arial" w:eastAsia="黑体" w:hAnsi="Arial" w:cs="Arial"/>
      <w:b/>
      <w:bCs/>
      <w:kern w:val="2"/>
      <w:sz w:val="28"/>
      <w:szCs w:val="28"/>
      <w:lang w:val="en-US" w:eastAsia="zh-CN" w:bidi="ar-SA"/>
    </w:rPr>
  </w:style>
  <w:style w:type="character" w:customStyle="1" w:styleId="kehuabtry1">
    <w:name w:val="kehuabt_ry1"/>
    <w:rsid w:val="004870EA"/>
    <w:rPr>
      <w:b/>
      <w:bCs/>
      <w:color w:val="1C7DA0"/>
      <w:sz w:val="21"/>
      <w:szCs w:val="21"/>
    </w:rPr>
  </w:style>
  <w:style w:type="character" w:customStyle="1" w:styleId="style51">
    <w:name w:val="style51"/>
    <w:rsid w:val="004870EA"/>
    <w:rPr>
      <w:sz w:val="17"/>
      <w:szCs w:val="17"/>
    </w:rPr>
  </w:style>
  <w:style w:type="character" w:customStyle="1" w:styleId="CharChar">
    <w:name w:val="小四 段落 宋体 Char Char"/>
    <w:link w:val="Char1"/>
    <w:rsid w:val="004870EA"/>
    <w:rPr>
      <w:rFonts w:ascii="仿宋_GB2312" w:eastAsia="仿宋_GB2312"/>
      <w:kern w:val="2"/>
      <w:sz w:val="30"/>
      <w:szCs w:val="30"/>
      <w:lang w:val="en-US" w:eastAsia="zh-CN" w:bidi="ar-SA"/>
    </w:rPr>
  </w:style>
  <w:style w:type="character" w:customStyle="1" w:styleId="st1">
    <w:name w:val="st1"/>
    <w:basedOn w:val="a1"/>
    <w:rsid w:val="004870EA"/>
  </w:style>
  <w:style w:type="character" w:customStyle="1" w:styleId="Char2">
    <w:name w:val="副标题 Char"/>
    <w:link w:val="aa"/>
    <w:rsid w:val="004870EA"/>
    <w:rPr>
      <w:rFonts w:ascii="Cambria" w:hAnsi="Cambria"/>
      <w:b/>
      <w:bCs/>
      <w:kern w:val="28"/>
      <w:sz w:val="32"/>
      <w:szCs w:val="32"/>
    </w:rPr>
  </w:style>
  <w:style w:type="character" w:customStyle="1" w:styleId="GB2312">
    <w:name w:val="样式 仿宋_GB2312 小四 加粗 黑色"/>
    <w:rsid w:val="004870EA"/>
    <w:rPr>
      <w:rFonts w:ascii="仿宋_GB2312" w:eastAsia="仿宋_GB2312"/>
      <w:b/>
      <w:bCs/>
      <w:color w:val="000000"/>
      <w:kern w:val="0"/>
      <w:sz w:val="24"/>
      <w:szCs w:val="24"/>
      <w:lang w:val="en-US" w:eastAsia="zh-CN" w:bidi="ar-SA"/>
    </w:rPr>
  </w:style>
  <w:style w:type="character" w:customStyle="1" w:styleId="1Char">
    <w:name w:val="标题 1 Char"/>
    <w:link w:val="1"/>
    <w:rsid w:val="004870EA"/>
    <w:rPr>
      <w:rFonts w:ascii="宋体" w:eastAsia="宋体"/>
      <w:b/>
      <w:bCs/>
      <w:kern w:val="44"/>
      <w:sz w:val="44"/>
      <w:szCs w:val="44"/>
      <w:lang w:val="en-US" w:eastAsia="zh-CN" w:bidi="ar-SA"/>
    </w:rPr>
  </w:style>
  <w:style w:type="paragraph" w:styleId="ab">
    <w:name w:val="Plain Text"/>
    <w:basedOn w:val="a"/>
    <w:rsid w:val="004870EA"/>
    <w:pPr>
      <w:autoSpaceDE/>
      <w:autoSpaceDN/>
      <w:adjustRightInd/>
      <w:jc w:val="both"/>
    </w:pPr>
    <w:rPr>
      <w:rFonts w:hAnsi="Courier New" w:hint="eastAsia"/>
      <w:kern w:val="2"/>
      <w:sz w:val="21"/>
      <w:szCs w:val="21"/>
    </w:rPr>
  </w:style>
  <w:style w:type="paragraph" w:customStyle="1" w:styleId="p0">
    <w:name w:val="p0"/>
    <w:basedOn w:val="a"/>
    <w:rsid w:val="004870EA"/>
    <w:pPr>
      <w:widowControl/>
      <w:autoSpaceDE/>
      <w:autoSpaceDN/>
      <w:adjustRightInd/>
      <w:jc w:val="both"/>
    </w:pPr>
    <w:rPr>
      <w:rFonts w:ascii="Calibri" w:hAnsi="Calibri" w:cs="宋体"/>
      <w:sz w:val="21"/>
      <w:szCs w:val="21"/>
    </w:rPr>
  </w:style>
  <w:style w:type="paragraph" w:styleId="a0">
    <w:name w:val="Normal Indent"/>
    <w:aliases w:val="0正文（首行缩进两字）"/>
    <w:basedOn w:val="a"/>
    <w:link w:val="Char0"/>
    <w:rsid w:val="004870EA"/>
    <w:pPr>
      <w:ind w:firstLineChars="200" w:firstLine="420"/>
    </w:pPr>
  </w:style>
  <w:style w:type="paragraph" w:customStyle="1" w:styleId="20">
    <w:name w:val="2"/>
    <w:basedOn w:val="a"/>
    <w:rsid w:val="004870EA"/>
    <w:pPr>
      <w:autoSpaceDE/>
      <w:autoSpaceDN/>
      <w:adjustRightInd/>
      <w:jc w:val="both"/>
    </w:pPr>
    <w:rPr>
      <w:rFonts w:ascii="Tahoma" w:hAnsi="Tahoma"/>
      <w:kern w:val="2"/>
      <w:sz w:val="24"/>
    </w:rPr>
  </w:style>
  <w:style w:type="paragraph" w:customStyle="1" w:styleId="ac">
    <w:name w:val="表格文字"/>
    <w:next w:val="a"/>
    <w:rsid w:val="004870EA"/>
    <w:rPr>
      <w:sz w:val="21"/>
    </w:rPr>
  </w:style>
  <w:style w:type="paragraph" w:styleId="ad">
    <w:name w:val="List Number"/>
    <w:basedOn w:val="a"/>
    <w:rsid w:val="004870EA"/>
    <w:pPr>
      <w:tabs>
        <w:tab w:val="left" w:pos="420"/>
      </w:tabs>
      <w:autoSpaceDE/>
      <w:autoSpaceDN/>
      <w:adjustRightInd/>
      <w:ind w:left="420" w:hanging="420"/>
      <w:jc w:val="both"/>
    </w:pPr>
    <w:rPr>
      <w:rFonts w:ascii="Times New Roman"/>
      <w:kern w:val="2"/>
      <w:sz w:val="21"/>
      <w:szCs w:val="24"/>
    </w:rPr>
  </w:style>
  <w:style w:type="paragraph" w:styleId="30">
    <w:name w:val="Body Text Indent 3"/>
    <w:basedOn w:val="a"/>
    <w:rsid w:val="004870EA"/>
    <w:pPr>
      <w:autoSpaceDE/>
      <w:autoSpaceDN/>
      <w:adjustRightInd/>
      <w:spacing w:after="120"/>
      <w:ind w:leftChars="200" w:left="420"/>
      <w:jc w:val="both"/>
    </w:pPr>
    <w:rPr>
      <w:rFonts w:ascii="Times New Roman"/>
      <w:kern w:val="2"/>
      <w:sz w:val="16"/>
      <w:szCs w:val="16"/>
    </w:rPr>
  </w:style>
  <w:style w:type="paragraph" w:customStyle="1" w:styleId="Char3">
    <w:name w:val="Char"/>
    <w:basedOn w:val="a"/>
    <w:rsid w:val="004870EA"/>
    <w:pPr>
      <w:tabs>
        <w:tab w:val="left" w:pos="360"/>
      </w:tabs>
      <w:autoSpaceDE/>
      <w:autoSpaceDN/>
      <w:adjustRightInd/>
      <w:jc w:val="both"/>
    </w:pPr>
    <w:rPr>
      <w:rFonts w:ascii="Times New Roman"/>
      <w:kern w:val="2"/>
      <w:sz w:val="24"/>
      <w:szCs w:val="24"/>
    </w:rPr>
  </w:style>
  <w:style w:type="paragraph" w:customStyle="1" w:styleId="ae">
    <w:name w:val="符号与编号"/>
    <w:basedOn w:val="a"/>
    <w:rsid w:val="004870EA"/>
    <w:pPr>
      <w:tabs>
        <w:tab w:val="left" w:pos="900"/>
      </w:tabs>
      <w:autoSpaceDE/>
      <w:autoSpaceDN/>
      <w:adjustRightInd/>
      <w:spacing w:afterLines="50" w:line="360" w:lineRule="auto"/>
      <w:ind w:left="902" w:hanging="420"/>
    </w:pPr>
    <w:rPr>
      <w:rFonts w:hAnsi="宋体"/>
      <w:snapToGrid w:val="0"/>
      <w:kern w:val="2"/>
      <w:sz w:val="24"/>
      <w:szCs w:val="24"/>
    </w:rPr>
  </w:style>
  <w:style w:type="paragraph" w:customStyle="1" w:styleId="flType">
    <w:name w:val="flType"/>
    <w:basedOn w:val="a"/>
    <w:rsid w:val="004870EA"/>
    <w:pPr>
      <w:tabs>
        <w:tab w:val="left" w:pos="425"/>
      </w:tabs>
      <w:autoSpaceDE/>
      <w:autoSpaceDN/>
      <w:spacing w:after="284" w:line="113" w:lineRule="atLeast"/>
      <w:jc w:val="center"/>
      <w:textAlignment w:val="baseline"/>
    </w:pPr>
    <w:rPr>
      <w:rFonts w:ascii="Times New Roman"/>
      <w:sz w:val="24"/>
    </w:rPr>
  </w:style>
  <w:style w:type="paragraph" w:styleId="af">
    <w:name w:val="Body Text Indent"/>
    <w:basedOn w:val="a"/>
    <w:rsid w:val="004870EA"/>
    <w:pPr>
      <w:autoSpaceDE/>
      <w:autoSpaceDN/>
      <w:adjustRightInd/>
      <w:spacing w:after="120"/>
      <w:ind w:leftChars="200" w:left="420"/>
      <w:jc w:val="both"/>
    </w:pPr>
    <w:rPr>
      <w:rFonts w:ascii="Times New Roman"/>
      <w:kern w:val="2"/>
      <w:sz w:val="21"/>
      <w:szCs w:val="24"/>
    </w:rPr>
  </w:style>
  <w:style w:type="paragraph" w:customStyle="1" w:styleId="Char1">
    <w:name w:val="小四 段落 宋体 Char"/>
    <w:basedOn w:val="ad"/>
    <w:link w:val="CharChar"/>
    <w:rsid w:val="004870EA"/>
    <w:pPr>
      <w:ind w:left="0" w:right="-33" w:firstLineChars="200" w:firstLine="600"/>
      <w:jc w:val="left"/>
    </w:pPr>
    <w:rPr>
      <w:rFonts w:ascii="仿宋_GB2312" w:eastAsia="仿宋_GB2312"/>
      <w:sz w:val="30"/>
      <w:szCs w:val="30"/>
    </w:rPr>
  </w:style>
  <w:style w:type="paragraph" w:styleId="31">
    <w:name w:val="List 3"/>
    <w:basedOn w:val="a"/>
    <w:rsid w:val="004870EA"/>
    <w:pPr>
      <w:widowControl/>
      <w:autoSpaceDE/>
      <w:autoSpaceDN/>
      <w:adjustRightInd/>
      <w:spacing w:before="100" w:beforeAutospacing="1" w:after="100" w:afterAutospacing="1"/>
    </w:pPr>
    <w:rPr>
      <w:rFonts w:hAnsi="宋体" w:cs="宋体"/>
      <w:sz w:val="24"/>
      <w:szCs w:val="24"/>
    </w:rPr>
  </w:style>
  <w:style w:type="paragraph" w:styleId="af0">
    <w:name w:val="Normal (Web)"/>
    <w:basedOn w:val="a"/>
    <w:rsid w:val="004870EA"/>
    <w:pPr>
      <w:widowControl/>
      <w:autoSpaceDE/>
      <w:autoSpaceDN/>
      <w:adjustRightInd/>
      <w:spacing w:before="100" w:beforeAutospacing="1" w:after="100" w:afterAutospacing="1"/>
    </w:pPr>
    <w:rPr>
      <w:rFonts w:hAnsi="宋体" w:cs="宋体"/>
      <w:sz w:val="24"/>
      <w:szCs w:val="24"/>
    </w:rPr>
  </w:style>
  <w:style w:type="paragraph" w:styleId="af1">
    <w:name w:val="annotation subject"/>
    <w:basedOn w:val="af2"/>
    <w:next w:val="af2"/>
    <w:semiHidden/>
    <w:rsid w:val="004870EA"/>
    <w:rPr>
      <w:b/>
      <w:bCs/>
    </w:rPr>
  </w:style>
  <w:style w:type="paragraph" w:styleId="21">
    <w:name w:val="toc 2"/>
    <w:basedOn w:val="a"/>
    <w:next w:val="a"/>
    <w:uiPriority w:val="39"/>
    <w:rsid w:val="004870EA"/>
    <w:pPr>
      <w:tabs>
        <w:tab w:val="right" w:leader="dot" w:pos="8540"/>
      </w:tabs>
      <w:spacing w:line="360" w:lineRule="auto"/>
    </w:pPr>
  </w:style>
  <w:style w:type="paragraph" w:styleId="af2">
    <w:name w:val="annotation text"/>
    <w:basedOn w:val="a"/>
    <w:semiHidden/>
    <w:rsid w:val="004870EA"/>
    <w:pPr>
      <w:autoSpaceDE/>
      <w:autoSpaceDN/>
      <w:adjustRightInd/>
    </w:pPr>
    <w:rPr>
      <w:rFonts w:ascii="Times New Roman"/>
      <w:kern w:val="2"/>
      <w:sz w:val="21"/>
      <w:szCs w:val="24"/>
    </w:rPr>
  </w:style>
  <w:style w:type="paragraph" w:styleId="70">
    <w:name w:val="toc 7"/>
    <w:basedOn w:val="a"/>
    <w:next w:val="a"/>
    <w:semiHidden/>
    <w:rsid w:val="004870EA"/>
    <w:pPr>
      <w:autoSpaceDE/>
      <w:autoSpaceDN/>
      <w:adjustRightInd/>
      <w:ind w:left="1260"/>
    </w:pPr>
    <w:rPr>
      <w:rFonts w:ascii="Times New Roman"/>
      <w:kern w:val="2"/>
      <w:sz w:val="18"/>
      <w:szCs w:val="18"/>
    </w:rPr>
  </w:style>
  <w:style w:type="paragraph" w:styleId="af3">
    <w:name w:val="footer"/>
    <w:basedOn w:val="a"/>
    <w:rsid w:val="004870EA"/>
    <w:pPr>
      <w:tabs>
        <w:tab w:val="center" w:pos="4153"/>
        <w:tab w:val="right" w:pos="8306"/>
      </w:tabs>
      <w:snapToGrid w:val="0"/>
    </w:pPr>
    <w:rPr>
      <w:sz w:val="18"/>
      <w:szCs w:val="18"/>
    </w:rPr>
  </w:style>
  <w:style w:type="paragraph" w:styleId="af4">
    <w:name w:val="Body Text First Indent"/>
    <w:basedOn w:val="a6"/>
    <w:rsid w:val="004870EA"/>
    <w:pPr>
      <w:spacing w:after="120"/>
      <w:ind w:firstLineChars="100" w:firstLine="420"/>
      <w:jc w:val="both"/>
    </w:pPr>
    <w:rPr>
      <w:sz w:val="21"/>
    </w:rPr>
  </w:style>
  <w:style w:type="paragraph" w:styleId="a6">
    <w:name w:val="Body Text"/>
    <w:basedOn w:val="a"/>
    <w:link w:val="Char"/>
    <w:rsid w:val="004870EA"/>
    <w:pPr>
      <w:autoSpaceDE/>
      <w:autoSpaceDN/>
      <w:adjustRightInd/>
      <w:jc w:val="center"/>
    </w:pPr>
    <w:rPr>
      <w:rFonts w:ascii="Times New Roman"/>
      <w:kern w:val="2"/>
      <w:sz w:val="44"/>
      <w:szCs w:val="24"/>
    </w:rPr>
  </w:style>
  <w:style w:type="paragraph" w:styleId="af5">
    <w:name w:val="Document Map"/>
    <w:basedOn w:val="a"/>
    <w:semiHidden/>
    <w:rsid w:val="004870EA"/>
    <w:pPr>
      <w:shd w:val="clear" w:color="auto" w:fill="000080"/>
      <w:autoSpaceDE/>
      <w:autoSpaceDN/>
      <w:adjustRightInd/>
      <w:jc w:val="both"/>
    </w:pPr>
    <w:rPr>
      <w:rFonts w:ascii="Times New Roman"/>
      <w:kern w:val="2"/>
      <w:sz w:val="21"/>
      <w:szCs w:val="24"/>
    </w:rPr>
  </w:style>
  <w:style w:type="paragraph" w:styleId="32">
    <w:name w:val="Body Text 3"/>
    <w:basedOn w:val="a"/>
    <w:rsid w:val="004870EA"/>
    <w:pPr>
      <w:widowControl/>
      <w:autoSpaceDE/>
      <w:autoSpaceDN/>
      <w:adjustRightInd/>
      <w:jc w:val="center"/>
    </w:pPr>
    <w:rPr>
      <w:rFonts w:ascii="Times New Roman"/>
      <w:sz w:val="21"/>
    </w:rPr>
  </w:style>
  <w:style w:type="paragraph" w:styleId="50">
    <w:name w:val="toc 5"/>
    <w:basedOn w:val="a"/>
    <w:next w:val="a"/>
    <w:semiHidden/>
    <w:rsid w:val="004870EA"/>
    <w:pPr>
      <w:autoSpaceDE/>
      <w:autoSpaceDN/>
      <w:adjustRightInd/>
      <w:spacing w:before="120" w:after="120"/>
      <w:ind w:left="840"/>
    </w:pPr>
    <w:rPr>
      <w:rFonts w:ascii="Times New Roman"/>
      <w:kern w:val="2"/>
      <w:sz w:val="21"/>
      <w:szCs w:val="18"/>
    </w:rPr>
  </w:style>
  <w:style w:type="paragraph" w:styleId="33">
    <w:name w:val="toc 3"/>
    <w:basedOn w:val="a"/>
    <w:next w:val="a"/>
    <w:uiPriority w:val="39"/>
    <w:rsid w:val="004870EA"/>
    <w:pPr>
      <w:tabs>
        <w:tab w:val="right" w:leader="dot" w:pos="8540"/>
      </w:tabs>
      <w:spacing w:line="360" w:lineRule="auto"/>
    </w:pPr>
  </w:style>
  <w:style w:type="paragraph" w:styleId="80">
    <w:name w:val="toc 8"/>
    <w:basedOn w:val="a"/>
    <w:next w:val="a"/>
    <w:semiHidden/>
    <w:rsid w:val="004870EA"/>
    <w:pPr>
      <w:autoSpaceDE/>
      <w:autoSpaceDN/>
      <w:adjustRightInd/>
      <w:ind w:left="1470"/>
    </w:pPr>
    <w:rPr>
      <w:rFonts w:ascii="Times New Roman"/>
      <w:kern w:val="2"/>
      <w:sz w:val="18"/>
      <w:szCs w:val="18"/>
    </w:rPr>
  </w:style>
  <w:style w:type="paragraph" w:customStyle="1" w:styleId="CharChar1CharCharCharCharCharCharCharChar">
    <w:name w:val="Char Char1 Char Char Char Char Char Char Char Char"/>
    <w:basedOn w:val="a"/>
    <w:rsid w:val="004870EA"/>
    <w:pPr>
      <w:widowControl/>
      <w:autoSpaceDE/>
      <w:autoSpaceDN/>
      <w:adjustRightInd/>
      <w:spacing w:after="160" w:line="240" w:lineRule="exact"/>
    </w:pPr>
    <w:rPr>
      <w:rFonts w:ascii="Verdana" w:hAnsi="Verdana"/>
      <w:lang w:eastAsia="en-US"/>
    </w:rPr>
  </w:style>
  <w:style w:type="paragraph" w:customStyle="1" w:styleId="Style16">
    <w:name w:val="_Style 16"/>
    <w:basedOn w:val="a"/>
    <w:rsid w:val="004870EA"/>
    <w:pPr>
      <w:autoSpaceDE/>
      <w:autoSpaceDN/>
      <w:adjustRightInd/>
      <w:jc w:val="both"/>
    </w:pPr>
    <w:rPr>
      <w:rFonts w:ascii="Tahoma" w:hAnsi="Tahoma"/>
      <w:kern w:val="2"/>
      <w:sz w:val="24"/>
    </w:rPr>
  </w:style>
  <w:style w:type="paragraph" w:styleId="af6">
    <w:name w:val="Date"/>
    <w:basedOn w:val="a"/>
    <w:next w:val="a"/>
    <w:rsid w:val="004870EA"/>
    <w:pPr>
      <w:autoSpaceDE/>
      <w:autoSpaceDN/>
      <w:adjustRightInd/>
      <w:ind w:leftChars="2500" w:left="100"/>
      <w:jc w:val="both"/>
    </w:pPr>
    <w:rPr>
      <w:rFonts w:ascii="Times New Roman"/>
      <w:kern w:val="2"/>
      <w:sz w:val="21"/>
      <w:szCs w:val="24"/>
    </w:rPr>
  </w:style>
  <w:style w:type="paragraph" w:styleId="af7">
    <w:name w:val="Balloon Text"/>
    <w:basedOn w:val="a"/>
    <w:semiHidden/>
    <w:rsid w:val="004870EA"/>
    <w:pPr>
      <w:autoSpaceDE/>
      <w:autoSpaceDN/>
      <w:adjustRightInd/>
      <w:jc w:val="both"/>
    </w:pPr>
    <w:rPr>
      <w:rFonts w:ascii="Times New Roman"/>
      <w:kern w:val="2"/>
      <w:sz w:val="18"/>
      <w:szCs w:val="18"/>
    </w:rPr>
  </w:style>
  <w:style w:type="paragraph" w:styleId="aa">
    <w:name w:val="Subtitle"/>
    <w:basedOn w:val="a"/>
    <w:next w:val="a"/>
    <w:link w:val="Char2"/>
    <w:qFormat/>
    <w:rsid w:val="004870EA"/>
    <w:pPr>
      <w:autoSpaceDE/>
      <w:autoSpaceDN/>
      <w:adjustRightInd/>
      <w:spacing w:before="240" w:after="60" w:line="312" w:lineRule="auto"/>
      <w:jc w:val="center"/>
      <w:outlineLvl w:val="1"/>
    </w:pPr>
    <w:rPr>
      <w:rFonts w:ascii="Cambria" w:hAnsi="Cambria"/>
      <w:b/>
      <w:bCs/>
      <w:kern w:val="28"/>
      <w:sz w:val="32"/>
      <w:szCs w:val="32"/>
    </w:rPr>
  </w:style>
  <w:style w:type="paragraph" w:styleId="af8">
    <w:name w:val="header"/>
    <w:basedOn w:val="a"/>
    <w:rsid w:val="004870EA"/>
    <w:pPr>
      <w:pBdr>
        <w:bottom w:val="thickThinLargeGap" w:sz="6" w:space="1" w:color="auto"/>
      </w:pBdr>
      <w:autoSpaceDE/>
      <w:autoSpaceDN/>
      <w:snapToGrid w:val="0"/>
      <w:spacing w:line="400" w:lineRule="atLeast"/>
      <w:jc w:val="center"/>
    </w:pPr>
    <w:rPr>
      <w:rFonts w:ascii="仿宋_GB2312" w:eastAsia="仿宋_GB2312" w:hAnsi="华文宋体"/>
      <w:b/>
      <w:bCs/>
      <w:kern w:val="2"/>
      <w:sz w:val="28"/>
      <w:szCs w:val="24"/>
    </w:rPr>
  </w:style>
  <w:style w:type="paragraph" w:styleId="10">
    <w:name w:val="toc 1"/>
    <w:basedOn w:val="a"/>
    <w:next w:val="a"/>
    <w:uiPriority w:val="39"/>
    <w:rsid w:val="004870EA"/>
  </w:style>
  <w:style w:type="paragraph" w:styleId="40">
    <w:name w:val="toc 4"/>
    <w:basedOn w:val="a"/>
    <w:next w:val="a"/>
    <w:semiHidden/>
    <w:rsid w:val="004870EA"/>
    <w:pPr>
      <w:autoSpaceDE/>
      <w:autoSpaceDN/>
      <w:adjustRightInd/>
      <w:spacing w:before="120" w:after="120"/>
      <w:ind w:left="630"/>
    </w:pPr>
    <w:rPr>
      <w:rFonts w:ascii="Times New Roman"/>
      <w:kern w:val="2"/>
      <w:sz w:val="21"/>
      <w:szCs w:val="18"/>
    </w:rPr>
  </w:style>
  <w:style w:type="paragraph" w:styleId="af9">
    <w:name w:val="List"/>
    <w:basedOn w:val="a"/>
    <w:rsid w:val="004870EA"/>
    <w:pPr>
      <w:autoSpaceDE/>
      <w:autoSpaceDN/>
      <w:adjustRightInd/>
      <w:ind w:left="200" w:hangingChars="200" w:hanging="200"/>
      <w:jc w:val="both"/>
    </w:pPr>
    <w:rPr>
      <w:rFonts w:ascii="Times New Roman"/>
      <w:kern w:val="2"/>
      <w:sz w:val="21"/>
      <w:szCs w:val="24"/>
    </w:rPr>
  </w:style>
  <w:style w:type="paragraph" w:styleId="60">
    <w:name w:val="toc 6"/>
    <w:basedOn w:val="a"/>
    <w:next w:val="a"/>
    <w:semiHidden/>
    <w:rsid w:val="004870EA"/>
    <w:pPr>
      <w:autoSpaceDE/>
      <w:autoSpaceDN/>
      <w:adjustRightInd/>
      <w:ind w:left="1050"/>
    </w:pPr>
    <w:rPr>
      <w:rFonts w:ascii="Times New Roman"/>
      <w:kern w:val="2"/>
      <w:sz w:val="18"/>
      <w:szCs w:val="18"/>
    </w:rPr>
  </w:style>
  <w:style w:type="paragraph" w:customStyle="1" w:styleId="Default">
    <w:name w:val="Default"/>
    <w:rsid w:val="004870EA"/>
    <w:pPr>
      <w:widowControl w:val="0"/>
    </w:pPr>
    <w:rPr>
      <w:rFonts w:eastAsia="Times New Roman"/>
      <w:color w:val="000000"/>
      <w:sz w:val="24"/>
      <w:lang w:eastAsia="en-US"/>
    </w:rPr>
  </w:style>
  <w:style w:type="paragraph" w:styleId="90">
    <w:name w:val="toc 9"/>
    <w:basedOn w:val="a"/>
    <w:next w:val="a"/>
    <w:semiHidden/>
    <w:rsid w:val="004870EA"/>
    <w:pPr>
      <w:autoSpaceDE/>
      <w:autoSpaceDN/>
      <w:adjustRightInd/>
      <w:ind w:left="1680"/>
    </w:pPr>
    <w:rPr>
      <w:rFonts w:ascii="Times New Roman"/>
      <w:kern w:val="2"/>
      <w:sz w:val="18"/>
      <w:szCs w:val="18"/>
    </w:rPr>
  </w:style>
  <w:style w:type="paragraph" w:customStyle="1" w:styleId="Char10">
    <w:name w:val="Char1"/>
    <w:basedOn w:val="a"/>
    <w:rsid w:val="004870EA"/>
    <w:pPr>
      <w:tabs>
        <w:tab w:val="left" w:pos="420"/>
      </w:tabs>
      <w:autoSpaceDE/>
      <w:autoSpaceDN/>
      <w:adjustRightInd/>
      <w:ind w:left="420" w:hanging="420"/>
      <w:jc w:val="both"/>
    </w:pPr>
    <w:rPr>
      <w:rFonts w:ascii="Times New Roman"/>
      <w:kern w:val="2"/>
      <w:sz w:val="24"/>
      <w:szCs w:val="24"/>
    </w:rPr>
  </w:style>
  <w:style w:type="paragraph" w:customStyle="1" w:styleId="FigureDescription">
    <w:name w:val="Figure Description"/>
    <w:next w:val="a"/>
    <w:rsid w:val="004870EA"/>
    <w:pPr>
      <w:snapToGrid w:val="0"/>
      <w:spacing w:before="80" w:after="320"/>
      <w:ind w:firstLine="425"/>
      <w:jc w:val="center"/>
    </w:pPr>
    <w:rPr>
      <w:rFonts w:ascii="Arial" w:eastAsia="黑体" w:hAnsi="Arial"/>
      <w:sz w:val="24"/>
    </w:rPr>
  </w:style>
  <w:style w:type="paragraph" w:customStyle="1" w:styleId="CharChar3CharCharCharCharCharCharChar">
    <w:name w:val="Char Char3 Char Char Char Char Char Char Char"/>
    <w:basedOn w:val="af5"/>
    <w:semiHidden/>
    <w:rsid w:val="004870EA"/>
    <w:rPr>
      <w:rFonts w:ascii="Tahoma" w:hAnsi="Tahoma"/>
      <w:sz w:val="24"/>
    </w:rPr>
  </w:style>
  <w:style w:type="paragraph" w:customStyle="1" w:styleId="afa">
    <w:name w:val="南通方案正文"/>
    <w:basedOn w:val="a"/>
    <w:rsid w:val="004870EA"/>
    <w:pPr>
      <w:autoSpaceDE/>
      <w:autoSpaceDN/>
      <w:adjustRightInd/>
      <w:spacing w:line="360" w:lineRule="auto"/>
      <w:ind w:firstLineChars="200" w:firstLine="480"/>
      <w:jc w:val="both"/>
    </w:pPr>
    <w:rPr>
      <w:rFonts w:ascii="Times New Roman"/>
      <w:kern w:val="2"/>
      <w:sz w:val="24"/>
    </w:rPr>
  </w:style>
  <w:style w:type="paragraph" w:customStyle="1" w:styleId="xl26">
    <w:name w:val="xl26"/>
    <w:basedOn w:val="a"/>
    <w:rsid w:val="004870EA"/>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sz w:val="24"/>
      <w:szCs w:val="24"/>
    </w:rPr>
  </w:style>
  <w:style w:type="paragraph" w:customStyle="1" w:styleId="Char4">
    <w:name w:val="Char"/>
    <w:basedOn w:val="a"/>
    <w:rsid w:val="004870EA"/>
    <w:pPr>
      <w:widowControl/>
      <w:autoSpaceDE/>
      <w:autoSpaceDN/>
      <w:adjustRightInd/>
      <w:spacing w:line="240" w:lineRule="atLeast"/>
      <w:ind w:left="420" w:firstLine="420"/>
    </w:pPr>
    <w:rPr>
      <w:rFonts w:hAnsi="宋体" w:cs="宋体"/>
      <w:sz w:val="24"/>
      <w:szCs w:val="21"/>
    </w:rPr>
  </w:style>
  <w:style w:type="table" w:styleId="afb">
    <w:name w:val="Table Grid"/>
    <w:basedOn w:val="a2"/>
    <w:rsid w:val="004870E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List Paragraph"/>
    <w:basedOn w:val="a"/>
    <w:uiPriority w:val="34"/>
    <w:qFormat/>
    <w:rsid w:val="00FD0051"/>
    <w:pPr>
      <w:autoSpaceDE/>
      <w:autoSpaceDN/>
      <w:adjustRightInd/>
      <w:ind w:firstLineChars="200" w:firstLine="420"/>
      <w:jc w:val="both"/>
    </w:pPr>
    <w:rPr>
      <w:rFonts w:ascii="Calibri" w:hAnsi="Calibri"/>
      <w:kern w:val="2"/>
      <w:sz w:val="21"/>
      <w:szCs w:val="22"/>
    </w:rPr>
  </w:style>
  <w:style w:type="paragraph" w:customStyle="1" w:styleId="222">
    <w:name w:val="样式 样式 左 首行缩进:2 字符 + 首行缩进:  2 字符 + 首行缩进:  2 字符"/>
    <w:basedOn w:val="a"/>
    <w:autoRedefine/>
    <w:rsid w:val="00D24567"/>
    <w:pPr>
      <w:widowControl/>
      <w:autoSpaceDE/>
      <w:autoSpaceDN/>
      <w:ind w:leftChars="200" w:left="420" w:firstLineChars="200" w:firstLine="420"/>
      <w:textAlignment w:val="baseline"/>
    </w:pPr>
    <w:rPr>
      <w:rFonts w:hAnsi="宋体"/>
      <w:sz w:val="21"/>
      <w:szCs w:val="21"/>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CC3E5-723F-482F-A874-E73D07FF1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23</Pages>
  <Words>2210</Words>
  <Characters>12602</Characters>
  <Application>Microsoft Office Word</Application>
  <DocSecurity>0</DocSecurity>
  <PresentationFormat/>
  <Lines>105</Lines>
  <Paragraphs>29</Paragraphs>
  <Slides>0</Slides>
  <Notes>0</Notes>
  <HiddenSlides>0</HiddenSlides>
  <MMClips>0</MMClips>
  <ScaleCrop>false</ScaleCrop>
  <Manager/>
  <Company>WWW.YlmF.CoM</Company>
  <LinksUpToDate>false</LinksUpToDate>
  <CharactersWithSpaces>14783</CharactersWithSpaces>
  <SharedDoc>false</SharedDoc>
  <HLinks>
    <vt:vector size="342" baseType="variant">
      <vt:variant>
        <vt:i4>1441845</vt:i4>
      </vt:variant>
      <vt:variant>
        <vt:i4>338</vt:i4>
      </vt:variant>
      <vt:variant>
        <vt:i4>0</vt:i4>
      </vt:variant>
      <vt:variant>
        <vt:i4>5</vt:i4>
      </vt:variant>
      <vt:variant>
        <vt:lpwstr/>
      </vt:variant>
      <vt:variant>
        <vt:lpwstr>_Toc418514813</vt:lpwstr>
      </vt:variant>
      <vt:variant>
        <vt:i4>1441845</vt:i4>
      </vt:variant>
      <vt:variant>
        <vt:i4>332</vt:i4>
      </vt:variant>
      <vt:variant>
        <vt:i4>0</vt:i4>
      </vt:variant>
      <vt:variant>
        <vt:i4>5</vt:i4>
      </vt:variant>
      <vt:variant>
        <vt:lpwstr/>
      </vt:variant>
      <vt:variant>
        <vt:lpwstr>_Toc418514812</vt:lpwstr>
      </vt:variant>
      <vt:variant>
        <vt:i4>1441845</vt:i4>
      </vt:variant>
      <vt:variant>
        <vt:i4>326</vt:i4>
      </vt:variant>
      <vt:variant>
        <vt:i4>0</vt:i4>
      </vt:variant>
      <vt:variant>
        <vt:i4>5</vt:i4>
      </vt:variant>
      <vt:variant>
        <vt:lpwstr/>
      </vt:variant>
      <vt:variant>
        <vt:lpwstr>_Toc418514811</vt:lpwstr>
      </vt:variant>
      <vt:variant>
        <vt:i4>1441845</vt:i4>
      </vt:variant>
      <vt:variant>
        <vt:i4>320</vt:i4>
      </vt:variant>
      <vt:variant>
        <vt:i4>0</vt:i4>
      </vt:variant>
      <vt:variant>
        <vt:i4>5</vt:i4>
      </vt:variant>
      <vt:variant>
        <vt:lpwstr/>
      </vt:variant>
      <vt:variant>
        <vt:lpwstr>_Toc418514810</vt:lpwstr>
      </vt:variant>
      <vt:variant>
        <vt:i4>1507381</vt:i4>
      </vt:variant>
      <vt:variant>
        <vt:i4>314</vt:i4>
      </vt:variant>
      <vt:variant>
        <vt:i4>0</vt:i4>
      </vt:variant>
      <vt:variant>
        <vt:i4>5</vt:i4>
      </vt:variant>
      <vt:variant>
        <vt:lpwstr/>
      </vt:variant>
      <vt:variant>
        <vt:lpwstr>_Toc418514809</vt:lpwstr>
      </vt:variant>
      <vt:variant>
        <vt:i4>1507381</vt:i4>
      </vt:variant>
      <vt:variant>
        <vt:i4>308</vt:i4>
      </vt:variant>
      <vt:variant>
        <vt:i4>0</vt:i4>
      </vt:variant>
      <vt:variant>
        <vt:i4>5</vt:i4>
      </vt:variant>
      <vt:variant>
        <vt:lpwstr/>
      </vt:variant>
      <vt:variant>
        <vt:lpwstr>_Toc418514808</vt:lpwstr>
      </vt:variant>
      <vt:variant>
        <vt:i4>1507381</vt:i4>
      </vt:variant>
      <vt:variant>
        <vt:i4>302</vt:i4>
      </vt:variant>
      <vt:variant>
        <vt:i4>0</vt:i4>
      </vt:variant>
      <vt:variant>
        <vt:i4>5</vt:i4>
      </vt:variant>
      <vt:variant>
        <vt:lpwstr/>
      </vt:variant>
      <vt:variant>
        <vt:lpwstr>_Toc418514807</vt:lpwstr>
      </vt:variant>
      <vt:variant>
        <vt:i4>1507381</vt:i4>
      </vt:variant>
      <vt:variant>
        <vt:i4>296</vt:i4>
      </vt:variant>
      <vt:variant>
        <vt:i4>0</vt:i4>
      </vt:variant>
      <vt:variant>
        <vt:i4>5</vt:i4>
      </vt:variant>
      <vt:variant>
        <vt:lpwstr/>
      </vt:variant>
      <vt:variant>
        <vt:lpwstr>_Toc418514806</vt:lpwstr>
      </vt:variant>
      <vt:variant>
        <vt:i4>1507381</vt:i4>
      </vt:variant>
      <vt:variant>
        <vt:i4>290</vt:i4>
      </vt:variant>
      <vt:variant>
        <vt:i4>0</vt:i4>
      </vt:variant>
      <vt:variant>
        <vt:i4>5</vt:i4>
      </vt:variant>
      <vt:variant>
        <vt:lpwstr/>
      </vt:variant>
      <vt:variant>
        <vt:lpwstr>_Toc418514805</vt:lpwstr>
      </vt:variant>
      <vt:variant>
        <vt:i4>1507381</vt:i4>
      </vt:variant>
      <vt:variant>
        <vt:i4>284</vt:i4>
      </vt:variant>
      <vt:variant>
        <vt:i4>0</vt:i4>
      </vt:variant>
      <vt:variant>
        <vt:i4>5</vt:i4>
      </vt:variant>
      <vt:variant>
        <vt:lpwstr/>
      </vt:variant>
      <vt:variant>
        <vt:lpwstr>_Toc418514804</vt:lpwstr>
      </vt:variant>
      <vt:variant>
        <vt:i4>1507381</vt:i4>
      </vt:variant>
      <vt:variant>
        <vt:i4>278</vt:i4>
      </vt:variant>
      <vt:variant>
        <vt:i4>0</vt:i4>
      </vt:variant>
      <vt:variant>
        <vt:i4>5</vt:i4>
      </vt:variant>
      <vt:variant>
        <vt:lpwstr/>
      </vt:variant>
      <vt:variant>
        <vt:lpwstr>_Toc418514803</vt:lpwstr>
      </vt:variant>
      <vt:variant>
        <vt:i4>1507381</vt:i4>
      </vt:variant>
      <vt:variant>
        <vt:i4>272</vt:i4>
      </vt:variant>
      <vt:variant>
        <vt:i4>0</vt:i4>
      </vt:variant>
      <vt:variant>
        <vt:i4>5</vt:i4>
      </vt:variant>
      <vt:variant>
        <vt:lpwstr/>
      </vt:variant>
      <vt:variant>
        <vt:lpwstr>_Toc418514802</vt:lpwstr>
      </vt:variant>
      <vt:variant>
        <vt:i4>1507381</vt:i4>
      </vt:variant>
      <vt:variant>
        <vt:i4>266</vt:i4>
      </vt:variant>
      <vt:variant>
        <vt:i4>0</vt:i4>
      </vt:variant>
      <vt:variant>
        <vt:i4>5</vt:i4>
      </vt:variant>
      <vt:variant>
        <vt:lpwstr/>
      </vt:variant>
      <vt:variant>
        <vt:lpwstr>_Toc418514801</vt:lpwstr>
      </vt:variant>
      <vt:variant>
        <vt:i4>1507381</vt:i4>
      </vt:variant>
      <vt:variant>
        <vt:i4>260</vt:i4>
      </vt:variant>
      <vt:variant>
        <vt:i4>0</vt:i4>
      </vt:variant>
      <vt:variant>
        <vt:i4>5</vt:i4>
      </vt:variant>
      <vt:variant>
        <vt:lpwstr/>
      </vt:variant>
      <vt:variant>
        <vt:lpwstr>_Toc418514800</vt:lpwstr>
      </vt:variant>
      <vt:variant>
        <vt:i4>1966138</vt:i4>
      </vt:variant>
      <vt:variant>
        <vt:i4>254</vt:i4>
      </vt:variant>
      <vt:variant>
        <vt:i4>0</vt:i4>
      </vt:variant>
      <vt:variant>
        <vt:i4>5</vt:i4>
      </vt:variant>
      <vt:variant>
        <vt:lpwstr/>
      </vt:variant>
      <vt:variant>
        <vt:lpwstr>_Toc418514799</vt:lpwstr>
      </vt:variant>
      <vt:variant>
        <vt:i4>1966138</vt:i4>
      </vt:variant>
      <vt:variant>
        <vt:i4>248</vt:i4>
      </vt:variant>
      <vt:variant>
        <vt:i4>0</vt:i4>
      </vt:variant>
      <vt:variant>
        <vt:i4>5</vt:i4>
      </vt:variant>
      <vt:variant>
        <vt:lpwstr/>
      </vt:variant>
      <vt:variant>
        <vt:lpwstr>_Toc418514798</vt:lpwstr>
      </vt:variant>
      <vt:variant>
        <vt:i4>1966138</vt:i4>
      </vt:variant>
      <vt:variant>
        <vt:i4>242</vt:i4>
      </vt:variant>
      <vt:variant>
        <vt:i4>0</vt:i4>
      </vt:variant>
      <vt:variant>
        <vt:i4>5</vt:i4>
      </vt:variant>
      <vt:variant>
        <vt:lpwstr/>
      </vt:variant>
      <vt:variant>
        <vt:lpwstr>_Toc418514797</vt:lpwstr>
      </vt:variant>
      <vt:variant>
        <vt:i4>1966138</vt:i4>
      </vt:variant>
      <vt:variant>
        <vt:i4>236</vt:i4>
      </vt:variant>
      <vt:variant>
        <vt:i4>0</vt:i4>
      </vt:variant>
      <vt:variant>
        <vt:i4>5</vt:i4>
      </vt:variant>
      <vt:variant>
        <vt:lpwstr/>
      </vt:variant>
      <vt:variant>
        <vt:lpwstr>_Toc418514796</vt:lpwstr>
      </vt:variant>
      <vt:variant>
        <vt:i4>1966138</vt:i4>
      </vt:variant>
      <vt:variant>
        <vt:i4>230</vt:i4>
      </vt:variant>
      <vt:variant>
        <vt:i4>0</vt:i4>
      </vt:variant>
      <vt:variant>
        <vt:i4>5</vt:i4>
      </vt:variant>
      <vt:variant>
        <vt:lpwstr/>
      </vt:variant>
      <vt:variant>
        <vt:lpwstr>_Toc418514795</vt:lpwstr>
      </vt:variant>
      <vt:variant>
        <vt:i4>1966138</vt:i4>
      </vt:variant>
      <vt:variant>
        <vt:i4>224</vt:i4>
      </vt:variant>
      <vt:variant>
        <vt:i4>0</vt:i4>
      </vt:variant>
      <vt:variant>
        <vt:i4>5</vt:i4>
      </vt:variant>
      <vt:variant>
        <vt:lpwstr/>
      </vt:variant>
      <vt:variant>
        <vt:lpwstr>_Toc418514794</vt:lpwstr>
      </vt:variant>
      <vt:variant>
        <vt:i4>1966138</vt:i4>
      </vt:variant>
      <vt:variant>
        <vt:i4>218</vt:i4>
      </vt:variant>
      <vt:variant>
        <vt:i4>0</vt:i4>
      </vt:variant>
      <vt:variant>
        <vt:i4>5</vt:i4>
      </vt:variant>
      <vt:variant>
        <vt:lpwstr/>
      </vt:variant>
      <vt:variant>
        <vt:lpwstr>_Toc418514793</vt:lpwstr>
      </vt:variant>
      <vt:variant>
        <vt:i4>1966138</vt:i4>
      </vt:variant>
      <vt:variant>
        <vt:i4>212</vt:i4>
      </vt:variant>
      <vt:variant>
        <vt:i4>0</vt:i4>
      </vt:variant>
      <vt:variant>
        <vt:i4>5</vt:i4>
      </vt:variant>
      <vt:variant>
        <vt:lpwstr/>
      </vt:variant>
      <vt:variant>
        <vt:lpwstr>_Toc418514792</vt:lpwstr>
      </vt:variant>
      <vt:variant>
        <vt:i4>1966138</vt:i4>
      </vt:variant>
      <vt:variant>
        <vt:i4>206</vt:i4>
      </vt:variant>
      <vt:variant>
        <vt:i4>0</vt:i4>
      </vt:variant>
      <vt:variant>
        <vt:i4>5</vt:i4>
      </vt:variant>
      <vt:variant>
        <vt:lpwstr/>
      </vt:variant>
      <vt:variant>
        <vt:lpwstr>_Toc418514791</vt:lpwstr>
      </vt:variant>
      <vt:variant>
        <vt:i4>1966138</vt:i4>
      </vt:variant>
      <vt:variant>
        <vt:i4>200</vt:i4>
      </vt:variant>
      <vt:variant>
        <vt:i4>0</vt:i4>
      </vt:variant>
      <vt:variant>
        <vt:i4>5</vt:i4>
      </vt:variant>
      <vt:variant>
        <vt:lpwstr/>
      </vt:variant>
      <vt:variant>
        <vt:lpwstr>_Toc418514790</vt:lpwstr>
      </vt:variant>
      <vt:variant>
        <vt:i4>2031674</vt:i4>
      </vt:variant>
      <vt:variant>
        <vt:i4>194</vt:i4>
      </vt:variant>
      <vt:variant>
        <vt:i4>0</vt:i4>
      </vt:variant>
      <vt:variant>
        <vt:i4>5</vt:i4>
      </vt:variant>
      <vt:variant>
        <vt:lpwstr/>
      </vt:variant>
      <vt:variant>
        <vt:lpwstr>_Toc418514789</vt:lpwstr>
      </vt:variant>
      <vt:variant>
        <vt:i4>2031674</vt:i4>
      </vt:variant>
      <vt:variant>
        <vt:i4>188</vt:i4>
      </vt:variant>
      <vt:variant>
        <vt:i4>0</vt:i4>
      </vt:variant>
      <vt:variant>
        <vt:i4>5</vt:i4>
      </vt:variant>
      <vt:variant>
        <vt:lpwstr/>
      </vt:variant>
      <vt:variant>
        <vt:lpwstr>_Toc418514788</vt:lpwstr>
      </vt:variant>
      <vt:variant>
        <vt:i4>2031674</vt:i4>
      </vt:variant>
      <vt:variant>
        <vt:i4>182</vt:i4>
      </vt:variant>
      <vt:variant>
        <vt:i4>0</vt:i4>
      </vt:variant>
      <vt:variant>
        <vt:i4>5</vt:i4>
      </vt:variant>
      <vt:variant>
        <vt:lpwstr/>
      </vt:variant>
      <vt:variant>
        <vt:lpwstr>_Toc418514787</vt:lpwstr>
      </vt:variant>
      <vt:variant>
        <vt:i4>2031674</vt:i4>
      </vt:variant>
      <vt:variant>
        <vt:i4>176</vt:i4>
      </vt:variant>
      <vt:variant>
        <vt:i4>0</vt:i4>
      </vt:variant>
      <vt:variant>
        <vt:i4>5</vt:i4>
      </vt:variant>
      <vt:variant>
        <vt:lpwstr/>
      </vt:variant>
      <vt:variant>
        <vt:lpwstr>_Toc418514786</vt:lpwstr>
      </vt:variant>
      <vt:variant>
        <vt:i4>2031674</vt:i4>
      </vt:variant>
      <vt:variant>
        <vt:i4>170</vt:i4>
      </vt:variant>
      <vt:variant>
        <vt:i4>0</vt:i4>
      </vt:variant>
      <vt:variant>
        <vt:i4>5</vt:i4>
      </vt:variant>
      <vt:variant>
        <vt:lpwstr/>
      </vt:variant>
      <vt:variant>
        <vt:lpwstr>_Toc418514785</vt:lpwstr>
      </vt:variant>
      <vt:variant>
        <vt:i4>2031674</vt:i4>
      </vt:variant>
      <vt:variant>
        <vt:i4>164</vt:i4>
      </vt:variant>
      <vt:variant>
        <vt:i4>0</vt:i4>
      </vt:variant>
      <vt:variant>
        <vt:i4>5</vt:i4>
      </vt:variant>
      <vt:variant>
        <vt:lpwstr/>
      </vt:variant>
      <vt:variant>
        <vt:lpwstr>_Toc418514784</vt:lpwstr>
      </vt:variant>
      <vt:variant>
        <vt:i4>2031674</vt:i4>
      </vt:variant>
      <vt:variant>
        <vt:i4>158</vt:i4>
      </vt:variant>
      <vt:variant>
        <vt:i4>0</vt:i4>
      </vt:variant>
      <vt:variant>
        <vt:i4>5</vt:i4>
      </vt:variant>
      <vt:variant>
        <vt:lpwstr/>
      </vt:variant>
      <vt:variant>
        <vt:lpwstr>_Toc418514783</vt:lpwstr>
      </vt:variant>
      <vt:variant>
        <vt:i4>2031674</vt:i4>
      </vt:variant>
      <vt:variant>
        <vt:i4>152</vt:i4>
      </vt:variant>
      <vt:variant>
        <vt:i4>0</vt:i4>
      </vt:variant>
      <vt:variant>
        <vt:i4>5</vt:i4>
      </vt:variant>
      <vt:variant>
        <vt:lpwstr/>
      </vt:variant>
      <vt:variant>
        <vt:lpwstr>_Toc418514782</vt:lpwstr>
      </vt:variant>
      <vt:variant>
        <vt:i4>2031674</vt:i4>
      </vt:variant>
      <vt:variant>
        <vt:i4>146</vt:i4>
      </vt:variant>
      <vt:variant>
        <vt:i4>0</vt:i4>
      </vt:variant>
      <vt:variant>
        <vt:i4>5</vt:i4>
      </vt:variant>
      <vt:variant>
        <vt:lpwstr/>
      </vt:variant>
      <vt:variant>
        <vt:lpwstr>_Toc418514781</vt:lpwstr>
      </vt:variant>
      <vt:variant>
        <vt:i4>2031674</vt:i4>
      </vt:variant>
      <vt:variant>
        <vt:i4>140</vt:i4>
      </vt:variant>
      <vt:variant>
        <vt:i4>0</vt:i4>
      </vt:variant>
      <vt:variant>
        <vt:i4>5</vt:i4>
      </vt:variant>
      <vt:variant>
        <vt:lpwstr/>
      </vt:variant>
      <vt:variant>
        <vt:lpwstr>_Toc418514780</vt:lpwstr>
      </vt:variant>
      <vt:variant>
        <vt:i4>1048634</vt:i4>
      </vt:variant>
      <vt:variant>
        <vt:i4>134</vt:i4>
      </vt:variant>
      <vt:variant>
        <vt:i4>0</vt:i4>
      </vt:variant>
      <vt:variant>
        <vt:i4>5</vt:i4>
      </vt:variant>
      <vt:variant>
        <vt:lpwstr/>
      </vt:variant>
      <vt:variant>
        <vt:lpwstr>_Toc418514779</vt:lpwstr>
      </vt:variant>
      <vt:variant>
        <vt:i4>1048634</vt:i4>
      </vt:variant>
      <vt:variant>
        <vt:i4>128</vt:i4>
      </vt:variant>
      <vt:variant>
        <vt:i4>0</vt:i4>
      </vt:variant>
      <vt:variant>
        <vt:i4>5</vt:i4>
      </vt:variant>
      <vt:variant>
        <vt:lpwstr/>
      </vt:variant>
      <vt:variant>
        <vt:lpwstr>_Toc418514778</vt:lpwstr>
      </vt:variant>
      <vt:variant>
        <vt:i4>1048634</vt:i4>
      </vt:variant>
      <vt:variant>
        <vt:i4>122</vt:i4>
      </vt:variant>
      <vt:variant>
        <vt:i4>0</vt:i4>
      </vt:variant>
      <vt:variant>
        <vt:i4>5</vt:i4>
      </vt:variant>
      <vt:variant>
        <vt:lpwstr/>
      </vt:variant>
      <vt:variant>
        <vt:lpwstr>_Toc418514777</vt:lpwstr>
      </vt:variant>
      <vt:variant>
        <vt:i4>1048634</vt:i4>
      </vt:variant>
      <vt:variant>
        <vt:i4>116</vt:i4>
      </vt:variant>
      <vt:variant>
        <vt:i4>0</vt:i4>
      </vt:variant>
      <vt:variant>
        <vt:i4>5</vt:i4>
      </vt:variant>
      <vt:variant>
        <vt:lpwstr/>
      </vt:variant>
      <vt:variant>
        <vt:lpwstr>_Toc418514776</vt:lpwstr>
      </vt:variant>
      <vt:variant>
        <vt:i4>1048634</vt:i4>
      </vt:variant>
      <vt:variant>
        <vt:i4>110</vt:i4>
      </vt:variant>
      <vt:variant>
        <vt:i4>0</vt:i4>
      </vt:variant>
      <vt:variant>
        <vt:i4>5</vt:i4>
      </vt:variant>
      <vt:variant>
        <vt:lpwstr/>
      </vt:variant>
      <vt:variant>
        <vt:lpwstr>_Toc418514775</vt:lpwstr>
      </vt:variant>
      <vt:variant>
        <vt:i4>1048634</vt:i4>
      </vt:variant>
      <vt:variant>
        <vt:i4>104</vt:i4>
      </vt:variant>
      <vt:variant>
        <vt:i4>0</vt:i4>
      </vt:variant>
      <vt:variant>
        <vt:i4>5</vt:i4>
      </vt:variant>
      <vt:variant>
        <vt:lpwstr/>
      </vt:variant>
      <vt:variant>
        <vt:lpwstr>_Toc418514774</vt:lpwstr>
      </vt:variant>
      <vt:variant>
        <vt:i4>1048634</vt:i4>
      </vt:variant>
      <vt:variant>
        <vt:i4>98</vt:i4>
      </vt:variant>
      <vt:variant>
        <vt:i4>0</vt:i4>
      </vt:variant>
      <vt:variant>
        <vt:i4>5</vt:i4>
      </vt:variant>
      <vt:variant>
        <vt:lpwstr/>
      </vt:variant>
      <vt:variant>
        <vt:lpwstr>_Toc418514773</vt:lpwstr>
      </vt:variant>
      <vt:variant>
        <vt:i4>1048634</vt:i4>
      </vt:variant>
      <vt:variant>
        <vt:i4>92</vt:i4>
      </vt:variant>
      <vt:variant>
        <vt:i4>0</vt:i4>
      </vt:variant>
      <vt:variant>
        <vt:i4>5</vt:i4>
      </vt:variant>
      <vt:variant>
        <vt:lpwstr/>
      </vt:variant>
      <vt:variant>
        <vt:lpwstr>_Toc418514772</vt:lpwstr>
      </vt:variant>
      <vt:variant>
        <vt:i4>1048634</vt:i4>
      </vt:variant>
      <vt:variant>
        <vt:i4>86</vt:i4>
      </vt:variant>
      <vt:variant>
        <vt:i4>0</vt:i4>
      </vt:variant>
      <vt:variant>
        <vt:i4>5</vt:i4>
      </vt:variant>
      <vt:variant>
        <vt:lpwstr/>
      </vt:variant>
      <vt:variant>
        <vt:lpwstr>_Toc418514771</vt:lpwstr>
      </vt:variant>
      <vt:variant>
        <vt:i4>1048634</vt:i4>
      </vt:variant>
      <vt:variant>
        <vt:i4>80</vt:i4>
      </vt:variant>
      <vt:variant>
        <vt:i4>0</vt:i4>
      </vt:variant>
      <vt:variant>
        <vt:i4>5</vt:i4>
      </vt:variant>
      <vt:variant>
        <vt:lpwstr/>
      </vt:variant>
      <vt:variant>
        <vt:lpwstr>_Toc418514770</vt:lpwstr>
      </vt:variant>
      <vt:variant>
        <vt:i4>1114170</vt:i4>
      </vt:variant>
      <vt:variant>
        <vt:i4>74</vt:i4>
      </vt:variant>
      <vt:variant>
        <vt:i4>0</vt:i4>
      </vt:variant>
      <vt:variant>
        <vt:i4>5</vt:i4>
      </vt:variant>
      <vt:variant>
        <vt:lpwstr/>
      </vt:variant>
      <vt:variant>
        <vt:lpwstr>_Toc418514769</vt:lpwstr>
      </vt:variant>
      <vt:variant>
        <vt:i4>1114170</vt:i4>
      </vt:variant>
      <vt:variant>
        <vt:i4>68</vt:i4>
      </vt:variant>
      <vt:variant>
        <vt:i4>0</vt:i4>
      </vt:variant>
      <vt:variant>
        <vt:i4>5</vt:i4>
      </vt:variant>
      <vt:variant>
        <vt:lpwstr/>
      </vt:variant>
      <vt:variant>
        <vt:lpwstr>_Toc418514768</vt:lpwstr>
      </vt:variant>
      <vt:variant>
        <vt:i4>1114170</vt:i4>
      </vt:variant>
      <vt:variant>
        <vt:i4>62</vt:i4>
      </vt:variant>
      <vt:variant>
        <vt:i4>0</vt:i4>
      </vt:variant>
      <vt:variant>
        <vt:i4>5</vt:i4>
      </vt:variant>
      <vt:variant>
        <vt:lpwstr/>
      </vt:variant>
      <vt:variant>
        <vt:lpwstr>_Toc418514767</vt:lpwstr>
      </vt:variant>
      <vt:variant>
        <vt:i4>1114170</vt:i4>
      </vt:variant>
      <vt:variant>
        <vt:i4>56</vt:i4>
      </vt:variant>
      <vt:variant>
        <vt:i4>0</vt:i4>
      </vt:variant>
      <vt:variant>
        <vt:i4>5</vt:i4>
      </vt:variant>
      <vt:variant>
        <vt:lpwstr/>
      </vt:variant>
      <vt:variant>
        <vt:lpwstr>_Toc418514766</vt:lpwstr>
      </vt:variant>
      <vt:variant>
        <vt:i4>1114170</vt:i4>
      </vt:variant>
      <vt:variant>
        <vt:i4>50</vt:i4>
      </vt:variant>
      <vt:variant>
        <vt:i4>0</vt:i4>
      </vt:variant>
      <vt:variant>
        <vt:i4>5</vt:i4>
      </vt:variant>
      <vt:variant>
        <vt:lpwstr/>
      </vt:variant>
      <vt:variant>
        <vt:lpwstr>_Toc418514765</vt:lpwstr>
      </vt:variant>
      <vt:variant>
        <vt:i4>1114170</vt:i4>
      </vt:variant>
      <vt:variant>
        <vt:i4>44</vt:i4>
      </vt:variant>
      <vt:variant>
        <vt:i4>0</vt:i4>
      </vt:variant>
      <vt:variant>
        <vt:i4>5</vt:i4>
      </vt:variant>
      <vt:variant>
        <vt:lpwstr/>
      </vt:variant>
      <vt:variant>
        <vt:lpwstr>_Toc418514764</vt:lpwstr>
      </vt:variant>
      <vt:variant>
        <vt:i4>1114170</vt:i4>
      </vt:variant>
      <vt:variant>
        <vt:i4>38</vt:i4>
      </vt:variant>
      <vt:variant>
        <vt:i4>0</vt:i4>
      </vt:variant>
      <vt:variant>
        <vt:i4>5</vt:i4>
      </vt:variant>
      <vt:variant>
        <vt:lpwstr/>
      </vt:variant>
      <vt:variant>
        <vt:lpwstr>_Toc418514763</vt:lpwstr>
      </vt:variant>
      <vt:variant>
        <vt:i4>1114170</vt:i4>
      </vt:variant>
      <vt:variant>
        <vt:i4>32</vt:i4>
      </vt:variant>
      <vt:variant>
        <vt:i4>0</vt:i4>
      </vt:variant>
      <vt:variant>
        <vt:i4>5</vt:i4>
      </vt:variant>
      <vt:variant>
        <vt:lpwstr/>
      </vt:variant>
      <vt:variant>
        <vt:lpwstr>_Toc418514762</vt:lpwstr>
      </vt:variant>
      <vt:variant>
        <vt:i4>1114170</vt:i4>
      </vt:variant>
      <vt:variant>
        <vt:i4>26</vt:i4>
      </vt:variant>
      <vt:variant>
        <vt:i4>0</vt:i4>
      </vt:variant>
      <vt:variant>
        <vt:i4>5</vt:i4>
      </vt:variant>
      <vt:variant>
        <vt:lpwstr/>
      </vt:variant>
      <vt:variant>
        <vt:lpwstr>_Toc418514761</vt:lpwstr>
      </vt:variant>
      <vt:variant>
        <vt:i4>1114170</vt:i4>
      </vt:variant>
      <vt:variant>
        <vt:i4>20</vt:i4>
      </vt:variant>
      <vt:variant>
        <vt:i4>0</vt:i4>
      </vt:variant>
      <vt:variant>
        <vt:i4>5</vt:i4>
      </vt:variant>
      <vt:variant>
        <vt:lpwstr/>
      </vt:variant>
      <vt:variant>
        <vt:lpwstr>_Toc418514760</vt:lpwstr>
      </vt:variant>
      <vt:variant>
        <vt:i4>1179706</vt:i4>
      </vt:variant>
      <vt:variant>
        <vt:i4>14</vt:i4>
      </vt:variant>
      <vt:variant>
        <vt:i4>0</vt:i4>
      </vt:variant>
      <vt:variant>
        <vt:i4>5</vt:i4>
      </vt:variant>
      <vt:variant>
        <vt:lpwstr/>
      </vt:variant>
      <vt:variant>
        <vt:lpwstr>_Toc418514759</vt:lpwstr>
      </vt:variant>
      <vt:variant>
        <vt:i4>1179706</vt:i4>
      </vt:variant>
      <vt:variant>
        <vt:i4>8</vt:i4>
      </vt:variant>
      <vt:variant>
        <vt:i4>0</vt:i4>
      </vt:variant>
      <vt:variant>
        <vt:i4>5</vt:i4>
      </vt:variant>
      <vt:variant>
        <vt:lpwstr/>
      </vt:variant>
      <vt:variant>
        <vt:lpwstr>_Toc418514758</vt:lpwstr>
      </vt:variant>
      <vt:variant>
        <vt:i4>1179706</vt:i4>
      </vt:variant>
      <vt:variant>
        <vt:i4>2</vt:i4>
      </vt:variant>
      <vt:variant>
        <vt:i4>0</vt:i4>
      </vt:variant>
      <vt:variant>
        <vt:i4>5</vt:i4>
      </vt:variant>
      <vt:variant>
        <vt:lpwstr/>
      </vt:variant>
      <vt:variant>
        <vt:lpwstr>_Toc418514757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南京审计学院</dc:title>
  <dc:subject/>
  <dc:creator>雨林木风</dc:creator>
  <cp:keywords/>
  <dc:description/>
  <cp:lastModifiedBy>宋昌健</cp:lastModifiedBy>
  <cp:revision>6</cp:revision>
  <cp:lastPrinted>2016-03-08T08:39:00Z</cp:lastPrinted>
  <dcterms:created xsi:type="dcterms:W3CDTF">2016-03-03T02:39:00Z</dcterms:created>
  <dcterms:modified xsi:type="dcterms:W3CDTF">2016-03-15T03:13:00Z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2052-9.1.0.4879</vt:lpwstr>
  </property>
</Properties>
</file>